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6"/>
        <w:tblW w:w="0" w:type="auto"/>
        <w:tblInd w:w="565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18"/>
        <w:gridCol w:w="8044"/>
      </w:tblGrid>
      <w:tr w:rsidR="00072531" w14:paraId="3907D057" w14:textId="77777777" w:rsidTr="008E7167">
        <w:tc>
          <w:tcPr>
            <w:tcW w:w="5507" w:type="dxa"/>
          </w:tcPr>
          <w:p w14:paraId="64D0C5FB" w14:textId="77777777" w:rsidR="00072531" w:rsidRDefault="0007253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111" w:type="dxa"/>
          </w:tcPr>
          <w:p w14:paraId="3848174F" w14:textId="77777777" w:rsidR="00072531" w:rsidRDefault="002C52E8" w:rsidP="008E71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</w:p>
          <w:p w14:paraId="40B30578" w14:textId="77777777" w:rsidR="00072531" w:rsidRDefault="002C52E8" w:rsidP="008E7167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ab/>
              <w:t>УТВЕРЖДЁН</w:t>
            </w:r>
          </w:p>
          <w:p w14:paraId="2EE5A948" w14:textId="77777777" w:rsidR="00072531" w:rsidRDefault="00072531" w:rsidP="008E7167">
            <w:pPr>
              <w:spacing w:after="0" w:line="240" w:lineRule="auto"/>
              <w:ind w:firstLine="56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B9BFD15" w14:textId="77777777" w:rsidR="00072531" w:rsidRDefault="002C52E8" w:rsidP="008E71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постановлением администрации </w:t>
            </w:r>
          </w:p>
          <w:p w14:paraId="6A48E4DE" w14:textId="77777777" w:rsidR="00072531" w:rsidRDefault="002C52E8" w:rsidP="008E71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ошкарин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14:paraId="09811B7A" w14:textId="445616B3" w:rsidR="00072531" w:rsidRDefault="002C52E8" w:rsidP="008E7167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 </w:t>
            </w:r>
            <w:r w:rsidR="00A47A65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A47A65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.2026 № </w:t>
            </w:r>
            <w:r w:rsidR="00A47A65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</w:tbl>
    <w:p w14:paraId="7BD07C35" w14:textId="77777777" w:rsidR="00072531" w:rsidRDefault="00072531">
      <w:pPr>
        <w:spacing w:after="0" w:line="240" w:lineRule="auto"/>
        <w:ind w:left="12191"/>
        <w:jc w:val="both"/>
        <w:rPr>
          <w:rFonts w:ascii="Times New Roman" w:eastAsia="Times New Roman" w:hAnsi="Times New Roman" w:cs="Times New Roman"/>
          <w:color w:val="000000"/>
          <w:sz w:val="52"/>
          <w:szCs w:val="52"/>
          <w:lang w:eastAsia="en-US"/>
        </w:rPr>
      </w:pPr>
    </w:p>
    <w:p w14:paraId="0839FEF5" w14:textId="77777777" w:rsidR="00072531" w:rsidRDefault="002C5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ПЛАН</w:t>
      </w:r>
    </w:p>
    <w:p w14:paraId="33F6C0AA" w14:textId="77777777" w:rsidR="00072531" w:rsidRDefault="002C5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 xml:space="preserve">мероприятий по 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en-US"/>
        </w:rPr>
        <w:t>противодействию коррупции</w:t>
      </w:r>
    </w:p>
    <w:p w14:paraId="1C4A146C" w14:textId="77777777" w:rsidR="00072531" w:rsidRDefault="002C52E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администрации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ошкарин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ского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сельского поселения Советского района Кировской области</w:t>
      </w:r>
    </w:p>
    <w:p w14:paraId="60FE44D4" w14:textId="77777777" w:rsidR="00072531" w:rsidRDefault="002C52E8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на 2025-2028 годы</w:t>
      </w:r>
    </w:p>
    <w:p w14:paraId="15A371CE" w14:textId="29911E1E" w:rsidR="00072531" w:rsidRPr="00A47A65" w:rsidRDefault="00A47A65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A47A65">
        <w:rPr>
          <w:rFonts w:ascii="Times New Roman" w:eastAsia="Times New Roman" w:hAnsi="Times New Roman" w:cs="Times New Roman"/>
          <w:bCs/>
          <w:sz w:val="24"/>
          <w:szCs w:val="24"/>
        </w:rPr>
        <w:t xml:space="preserve">(С изменениями, утверждёнными постановлением </w:t>
      </w:r>
      <w:r w:rsidRPr="00A47A65">
        <w:rPr>
          <w:rFonts w:ascii="Times New Roman" w:hAnsi="Times New Roman" w:cs="Times New Roman"/>
          <w:bCs/>
          <w:sz w:val="24"/>
          <w:szCs w:val="24"/>
        </w:rPr>
        <w:t>от 22.09.2026 № 56</w:t>
      </w:r>
      <w:r w:rsidRPr="00A47A65">
        <w:rPr>
          <w:rFonts w:ascii="Times New Roman" w:eastAsia="Times New Roman" w:hAnsi="Times New Roman" w:cs="Times New Roman"/>
          <w:bCs/>
          <w:sz w:val="24"/>
          <w:szCs w:val="24"/>
        </w:rPr>
        <w:t>)</w:t>
      </w:r>
    </w:p>
    <w:tbl>
      <w:tblPr>
        <w:tblpPr w:leftFromText="180" w:rightFromText="180" w:vertAnchor="text" w:horzAnchor="page" w:tblpXSpec="center" w:tblpY="262"/>
        <w:tblOverlap w:val="never"/>
        <w:tblW w:w="15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89"/>
        <w:gridCol w:w="3736"/>
        <w:gridCol w:w="2338"/>
        <w:gridCol w:w="1984"/>
        <w:gridCol w:w="2668"/>
        <w:gridCol w:w="3853"/>
      </w:tblGrid>
      <w:tr w:rsidR="00072531" w14:paraId="1FB1879D" w14:textId="77777777" w:rsidTr="00A47A65">
        <w:trPr>
          <w:tblHeader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A5197D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73A1EA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BB7559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Исполнитель мероприятия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(с указанием Ф.И.О. и должности)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35C83E4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Срок выполнения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F3C6E1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Целевой показатель и индикатор, применяемые при оценке выполнения мероприятия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C590F6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Ожидаемый результат реализации мероприятия</w:t>
            </w:r>
          </w:p>
        </w:tc>
      </w:tr>
      <w:tr w:rsidR="00072531" w14:paraId="7B58157D" w14:textId="77777777" w:rsidTr="00A47A65">
        <w:tc>
          <w:tcPr>
            <w:tcW w:w="589" w:type="dxa"/>
            <w:tcMar>
              <w:top w:w="0" w:type="dxa"/>
            </w:tcMar>
          </w:tcPr>
          <w:p w14:paraId="78AC62A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736" w:type="dxa"/>
            <w:tcMar>
              <w:top w:w="0" w:type="dxa"/>
            </w:tcMar>
            <w:vAlign w:val="center"/>
          </w:tcPr>
          <w:p w14:paraId="0851B1F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реализации антикоррупционной политики</w:t>
            </w:r>
          </w:p>
        </w:tc>
        <w:tc>
          <w:tcPr>
            <w:tcW w:w="2338" w:type="dxa"/>
            <w:tcMar>
              <w:top w:w="0" w:type="dxa"/>
            </w:tcMar>
            <w:vAlign w:val="center"/>
          </w:tcPr>
          <w:p w14:paraId="4124BF46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  <w:vAlign w:val="center"/>
          </w:tcPr>
          <w:p w14:paraId="39CAADE8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  <w:vAlign w:val="center"/>
          </w:tcPr>
          <w:p w14:paraId="2F7E7014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  <w:vAlign w:val="center"/>
          </w:tcPr>
          <w:p w14:paraId="209E7E18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72531" w14:paraId="0ACFD4C0" w14:textId="77777777" w:rsidTr="00A47A65">
        <w:tc>
          <w:tcPr>
            <w:tcW w:w="589" w:type="dxa"/>
            <w:tcMar>
              <w:top w:w="0" w:type="dxa"/>
            </w:tcMar>
          </w:tcPr>
          <w:p w14:paraId="7D3D5424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outlineLvl w:val="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1.1</w:t>
            </w:r>
          </w:p>
        </w:tc>
        <w:tc>
          <w:tcPr>
            <w:tcW w:w="3736" w:type="dxa"/>
            <w:tcMar>
              <w:top w:w="0" w:type="dxa"/>
            </w:tcMar>
          </w:tcPr>
          <w:p w14:paraId="34D1F37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Утверждение плана по противодействию коррупции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(внесение изменений в план по противодействию коррупции)</w:t>
            </w:r>
          </w:p>
        </w:tc>
        <w:tc>
          <w:tcPr>
            <w:tcW w:w="2338" w:type="dxa"/>
            <w:tcMar>
              <w:top w:w="0" w:type="dxa"/>
            </w:tcMar>
          </w:tcPr>
          <w:p w14:paraId="75762F5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5201FF6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1B00FA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4A54349B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30 апреля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2025 года,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далее – по мере необходимости</w:t>
            </w:r>
          </w:p>
        </w:tc>
        <w:tc>
          <w:tcPr>
            <w:tcW w:w="2668" w:type="dxa"/>
            <w:tcMar>
              <w:top w:w="0" w:type="dxa"/>
            </w:tcMar>
            <w:vAlign w:val="center"/>
          </w:tcPr>
          <w:p w14:paraId="1B730317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264A4899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наличие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утвержденного плана по противодействию коррупции</w:t>
            </w:r>
          </w:p>
        </w:tc>
      </w:tr>
      <w:tr w:rsidR="00072531" w14:paraId="74CA0329" w14:textId="77777777" w:rsidTr="00A47A65">
        <w:tc>
          <w:tcPr>
            <w:tcW w:w="589" w:type="dxa"/>
            <w:tcMar>
              <w:top w:w="0" w:type="dxa"/>
            </w:tcMar>
          </w:tcPr>
          <w:p w14:paraId="622181F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</w:tc>
        <w:tc>
          <w:tcPr>
            <w:tcW w:w="3736" w:type="dxa"/>
            <w:tcMar>
              <w:top w:w="0" w:type="dxa"/>
            </w:tcMar>
          </w:tcPr>
          <w:p w14:paraId="3A83039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Назначение муниципальных служащих, ответственных за работу по профилактике коррупционных и иных правонарушений</w:t>
            </w:r>
          </w:p>
        </w:tc>
        <w:tc>
          <w:tcPr>
            <w:tcW w:w="2338" w:type="dxa"/>
            <w:tcMar>
              <w:top w:w="0" w:type="dxa"/>
            </w:tcMar>
          </w:tcPr>
          <w:p w14:paraId="4F2DC08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293FBA8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CE2E14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76E9F2C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2025-2028 годов</w:t>
            </w:r>
          </w:p>
        </w:tc>
        <w:tc>
          <w:tcPr>
            <w:tcW w:w="2668" w:type="dxa"/>
            <w:tcMar>
              <w:top w:w="0" w:type="dxa"/>
            </w:tcMar>
          </w:tcPr>
          <w:p w14:paraId="0814ACA5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1C2FE752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организации работы по профилактике коррупционных и иных правонарушений в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072531" w14:paraId="71B393C5" w14:textId="77777777" w:rsidTr="00A47A65">
        <w:tc>
          <w:tcPr>
            <w:tcW w:w="589" w:type="dxa"/>
            <w:tcMar>
              <w:top w:w="0" w:type="dxa"/>
            </w:tcMar>
          </w:tcPr>
          <w:p w14:paraId="04E83BF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3736" w:type="dxa"/>
            <w:tcMar>
              <w:top w:w="0" w:type="dxa"/>
            </w:tcMar>
          </w:tcPr>
          <w:p w14:paraId="5C509D1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содержания нормативных правовых и иных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актов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 сфере противодействия коррупции, их актуализация в связи с внесением изменений в антикоррупционное законодательство Российской Федерации и Кир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1BA73D9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Липатникова</w:t>
            </w:r>
            <w:proofErr w:type="spellEnd"/>
          </w:p>
          <w:p w14:paraId="79F2B99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FC60F9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1C5045D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14:paraId="4E94B91A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3A8DEC6B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своевременное внесение изменений в нормативные правовые и иные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акты в сфере противодействия коррупции в связи с внесением изменений в антикоррупционное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законодательство Российской Федерации и Кировской области</w:t>
            </w:r>
          </w:p>
        </w:tc>
      </w:tr>
      <w:tr w:rsidR="00072531" w14:paraId="2FED01C5" w14:textId="77777777" w:rsidTr="00A47A65">
        <w:trPr>
          <w:cantSplit/>
        </w:trPr>
        <w:tc>
          <w:tcPr>
            <w:tcW w:w="589" w:type="dxa"/>
            <w:tcMar>
              <w:top w:w="0" w:type="dxa"/>
            </w:tcMar>
          </w:tcPr>
          <w:p w14:paraId="1138D0A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3736" w:type="dxa"/>
            <w:tcMar>
              <w:top w:w="0" w:type="dxa"/>
            </w:tcMar>
          </w:tcPr>
          <w:p w14:paraId="4BAA23B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анализа исполнения муниципальными учреждениями и иными подведомственными организациями Кировской области требований законодательства о противодействии коррупции, в том числе анализа соблюдения руководителями указанных учреждений и организаций, 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становленных ограничений, запретов и обязанностей, исполнения плановых мероприятий по противодействию коррупции, организация работы по предупреждению коррупции в муниципальных учреждениях и иных подведомственных организациях Кировской области </w:t>
            </w:r>
          </w:p>
        </w:tc>
        <w:tc>
          <w:tcPr>
            <w:tcW w:w="2338" w:type="dxa"/>
            <w:tcMar>
              <w:top w:w="0" w:type="dxa"/>
            </w:tcMar>
          </w:tcPr>
          <w:p w14:paraId="5929C78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32D9476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495632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0209D17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14:paraId="4DB5BD9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15 июля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и до 15 января</w:t>
            </w:r>
          </w:p>
        </w:tc>
        <w:tc>
          <w:tcPr>
            <w:tcW w:w="2668" w:type="dxa"/>
            <w:tcMar>
              <w:top w:w="0" w:type="dxa"/>
            </w:tcMar>
          </w:tcPr>
          <w:p w14:paraId="50361667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46065D23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аналитических справок об оценке состояния антикоррупционной работы, проводимой в муниципальных учреждениях и иных подведомственных организациях Кировской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области;</w:t>
            </w:r>
          </w:p>
          <w:p w14:paraId="7D2FDAE2" w14:textId="77777777" w:rsidR="00072531" w:rsidRDefault="002C52E8">
            <w:pPr>
              <w:tabs>
                <w:tab w:val="left" w:pos="301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эффективного осуществления в муниципальных учреждениях и иных подведомственных организациях Кировской области мер по профилактике коррупционных и иных правонарушений</w:t>
            </w:r>
          </w:p>
        </w:tc>
      </w:tr>
      <w:tr w:rsidR="00072531" w14:paraId="22665927" w14:textId="77777777" w:rsidTr="00A47A65">
        <w:tc>
          <w:tcPr>
            <w:tcW w:w="589" w:type="dxa"/>
            <w:tcMar>
              <w:top w:w="0" w:type="dxa"/>
            </w:tcMar>
          </w:tcPr>
          <w:p w14:paraId="3269AB2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</w:tc>
        <w:tc>
          <w:tcPr>
            <w:tcW w:w="3736" w:type="dxa"/>
            <w:tcMar>
              <w:top w:w="0" w:type="dxa"/>
            </w:tcMar>
          </w:tcPr>
          <w:p w14:paraId="1AD89133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оценки эффективности деятельности по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профилактике коррупционных и иных правонарушений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338" w:type="dxa"/>
            <w:tcMar>
              <w:top w:w="0" w:type="dxa"/>
            </w:tcMar>
          </w:tcPr>
          <w:p w14:paraId="01471FA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20971AF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FF378B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1A6BB04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14:paraId="305786F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 февраля</w:t>
            </w:r>
          </w:p>
        </w:tc>
        <w:tc>
          <w:tcPr>
            <w:tcW w:w="2668" w:type="dxa"/>
            <w:tcMar>
              <w:top w:w="0" w:type="dxa"/>
            </w:tcMar>
          </w:tcPr>
          <w:p w14:paraId="28E26BE8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11526E83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в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заполненной формы </w:t>
            </w:r>
            <w:hyperlink r:id="rId7" w:history="1">
              <w:r>
                <w:rPr>
                  <w:rFonts w:ascii="Times New Roman" w:eastAsiaTheme="minorHAnsi" w:hAnsi="Times New Roman" w:cs="Times New Roman"/>
                  <w:sz w:val="24"/>
                  <w:szCs w:val="24"/>
                  <w:lang w:eastAsia="en-US"/>
                </w:rPr>
                <w:t>критериев</w:t>
              </w:r>
            </w:hyperlink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оценки эффективности деятельности по профилактике коррупционных и иных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правонарушений органов исполнительной власти Кировской области и органов местного са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моуправления Кировской области</w:t>
            </w:r>
          </w:p>
        </w:tc>
      </w:tr>
      <w:tr w:rsidR="00072531" w14:paraId="1E819259" w14:textId="77777777" w:rsidTr="00A47A65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B77048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FF5CDAB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Повышение эффективности реализации механизма урегулирования конфликта интересов, обеспечение соблюдения лицами, замещающими, муниципальные должности, должности муниципальной службы, должности руководителей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муниципальных учреждений Кировской области, ограничений и запретов, требований к служебному поведению, исполнения ими обязанностей, установленных в целях противодействия коррупции, а также применение мер ответственности за их нарушение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3DFE10E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EC997F3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6D71227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3E049F2" w14:textId="77777777" w:rsidR="00072531" w:rsidRDefault="00072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72531" w14:paraId="5D39F942" w14:textId="77777777" w:rsidTr="00A47A6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BD8141B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B883D5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деятельности комиссии по соблюдению требований к служебному поведению муниципальных служащих и урегулированию конфликта интересов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4A6951E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55B3573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C24F4F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0D5FBA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C24D6D0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C51E7E5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соблюдения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муниципальными служащими требований законодательства Российской Федерации и Кировской области о муниципальной службе и противодействии коррупции</w:t>
            </w:r>
          </w:p>
        </w:tc>
      </w:tr>
      <w:tr w:rsidR="00072531" w14:paraId="27352007" w14:textId="77777777" w:rsidTr="00A47A6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41C343E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90CEB2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5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Привлечение к участию в работе комиссии по соблюдению требований к служебному поведению муниципальных служ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ащих и урегулированию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конфликта интересов представителей институтов гражданского общества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FA59BE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Липатникова</w:t>
            </w:r>
            <w:proofErr w:type="spellEnd"/>
          </w:p>
          <w:p w14:paraId="2F5A758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C5BDE5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B6D73B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0FD119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доля заседаний комиссий по соблюдению требований к служебному поведению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муниципальных служащих и урегулированию конфликта интересов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с участием представителей институтов гражданского общества от общего количества заседаний указанных комиссий – не менее 100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798AD17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повышение эффективности контроля за выполнением требований законодательства Российской Федерации и Кировской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области о противодействии коррупции</w:t>
            </w:r>
          </w:p>
        </w:tc>
      </w:tr>
      <w:tr w:rsidR="00072531" w14:paraId="578F1149" w14:textId="77777777" w:rsidTr="00A47A6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C1A69C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C5820A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анализа сведений, установленных законодательством Российской Федерации о муниципальной службе и противодействии коррупции, представленных гражданами, претендующими на замещение должностей муниципальной службы, должностей руководителей муниципаль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ных учреждений Кировской области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BEA679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2A94BE0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74C13C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C9E7F7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 при поступлении информации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78D0CD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количества проанализированных сведений, установленных законодательством Российской Федерации о муниципальной службе и пр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отиводействии коррупции, представленных гражданами, претендующими на замещение должностей муниципальной службы, должностей руководителей муниципальных учреждений Кировской области, к общему количеству сведений, представленных указанными лицами, –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не менее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100 %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93168D1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обеспечение своевременного и полного представления гражданами, претендующими на замещение должностей муниципальной службы, должностей руководителей муниципальных учреждений Кировской области, сведений, установленных законодательством Российской Федер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 муниципальной службе и противодействии коррупции</w:t>
            </w:r>
          </w:p>
        </w:tc>
      </w:tr>
      <w:tr w:rsidR="00072531" w14:paraId="705C6EC3" w14:textId="77777777" w:rsidTr="00A47A65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69704E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AA49EB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Проведение проверок достоверности и полноты сведений, установленных законодательством Российской Федерации и Кировской области о противодействии коррупции, представленных гражданами, претендующими на замещение должностей муниципальной службы, должностей ру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ководителей муниципальных учреждений Кировской области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8688E5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0E28A51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8528A9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19BD33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lightGray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 при поступлении информации, являющейся основанием для проведения проверки представленных сведений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203CC2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количества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проведенных проверок достоверности и полноты сведений, представленных гражданами, претендующими на замещение должностей, должностей муниципальной службы, должностей руководителей муниципальных учреждений Кировской области, к количеству фактов, являющихся 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снованиями для проведения таких проверок, – не менее 100 %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6BD1F0A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своевременного и полного представления гражданами, претендующими на замещение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должностей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муниципальной службы, должностей руководителей муниципальных учреждений Кировской области, сведе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ний, установленных законодательством Российской Федерации и Кировской области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 противодействии коррупции</w:t>
            </w:r>
          </w:p>
        </w:tc>
      </w:tr>
      <w:tr w:rsidR="00072531" w14:paraId="13816FAD" w14:textId="77777777" w:rsidTr="00A47A6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5122E8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58F6B93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оценки коррупционных рисков, возникающих при реализации администрацией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возложенных на него полномочий, в том числе при реализации национальных проектов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и внесение изменений в перечни должностей муниципальной службы, замещение которых связано с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коррупционными рисками (при необходимости)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A1EB64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Липатникова</w:t>
            </w:r>
            <w:proofErr w:type="spellEnd"/>
          </w:p>
          <w:p w14:paraId="77438D64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594401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36BC1D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14:paraId="67F84F5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C0793B8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9BAC3A7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аналитической справки о результатах проведения оценки коррупционных рисков, возникающих при реализации администрацией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Theme="minorHAnsi" w:hAnsi="Times New Roman" w:cs="Times New Roman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возложенных на него полномочий, в том числе при реали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зации национальных проектов;</w:t>
            </w:r>
          </w:p>
          <w:p w14:paraId="5CF08DEC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в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 актуального перечня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должностей муниципальной службы, замещение которых связано с коррупционными рисками</w:t>
            </w:r>
          </w:p>
        </w:tc>
      </w:tr>
      <w:tr w:rsidR="00072531" w14:paraId="6103D2FF" w14:textId="77777777" w:rsidTr="00A47A65">
        <w:tc>
          <w:tcPr>
            <w:tcW w:w="589" w:type="dxa"/>
            <w:tcMar>
              <w:top w:w="0" w:type="dxa"/>
            </w:tcMar>
          </w:tcPr>
          <w:p w14:paraId="67A60AA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3736" w:type="dxa"/>
            <w:tcMar>
              <w:top w:w="0" w:type="dxa"/>
            </w:tcMar>
          </w:tcPr>
          <w:p w14:paraId="67F2809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Прием справок о доходах, расходах, об имуществе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обязательствах имущественного характера, представляемых муниципальными служащими, руководителями муниципальных учреждений Кировской области, в соответствии с Федеральным законом от 25.12.2008 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 w14:paraId="5D3C840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75A2434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CFBFE3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1A5474E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14:paraId="35156B34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 апреля</w:t>
            </w:r>
          </w:p>
        </w:tc>
        <w:tc>
          <w:tcPr>
            <w:tcW w:w="2668" w:type="dxa"/>
            <w:tcMar>
              <w:top w:w="0" w:type="dxa"/>
            </w:tcMar>
          </w:tcPr>
          <w:p w14:paraId="11BE86F4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554C090B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своевременного исполнения муниципальными служащими, руководителями муниципальных учреждений Кировской области обязанности по представлению сведений о доходах, расходах, об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имуществе и обязательствах имущественного характера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соответствии с Федеральным законом от 25.12.2008 № 273-ФЗ «О противодействии коррупции»</w:t>
            </w:r>
          </w:p>
        </w:tc>
      </w:tr>
      <w:tr w:rsidR="00072531" w14:paraId="6BACADC7" w14:textId="77777777" w:rsidTr="00A47A65">
        <w:trPr>
          <w:trHeight w:val="599"/>
        </w:trPr>
        <w:tc>
          <w:tcPr>
            <w:tcW w:w="589" w:type="dxa"/>
            <w:tcMar>
              <w:top w:w="0" w:type="dxa"/>
            </w:tcMar>
          </w:tcPr>
          <w:p w14:paraId="6AC25EF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3736" w:type="dxa"/>
            <w:tcMar>
              <w:top w:w="0" w:type="dxa"/>
            </w:tcMar>
          </w:tcPr>
          <w:p w14:paraId="3DC2443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сведений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о доходах, расходах, об имуществе и обязательствах имущественного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характера, представленных лицами, замещающими должности муниципальной службы, должности руководителей муниципальных учреждений Кировской области, в соответствии с Федеральным законом от 25.12.2008 № 273-ФЗ «О противодействии коррупции», а также проведение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проверок достоверности и полноты представленных указанными лицами сведений о доходах, расходах, об имуществе и обязательствах имущественного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характера (при наличии оснований)</w:t>
            </w:r>
          </w:p>
        </w:tc>
        <w:tc>
          <w:tcPr>
            <w:tcW w:w="2338" w:type="dxa"/>
            <w:tcMar>
              <w:top w:w="0" w:type="dxa"/>
            </w:tcMar>
          </w:tcPr>
          <w:p w14:paraId="60C07A1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Липатникова</w:t>
            </w:r>
            <w:proofErr w:type="spellEnd"/>
          </w:p>
          <w:p w14:paraId="53191C2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559BC7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5E9EFE5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14:paraId="1490076E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14:paraId="7479C6C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отношение количества представленных лицами, замещающими должности муниципальной службы, должности руководителей муниципальных учреждений Кировской области, сведений о доходах, расходах, об имуществе и обязательствах имущественного характера, по которым про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веден анализ, к общему количеству сведений о доходах,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расходах, об имуществе и обязательствах имущественного характера, представленных указанными лицами,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 w14:paraId="7ECC7704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наличие аналитической справки об итогах декларационной кампании;</w:t>
            </w:r>
          </w:p>
          <w:p w14:paraId="04FEDEDA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выявление признаков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нарушения законодательства Российской Федерации и Кировской области о противодействии коррупции</w:t>
            </w:r>
          </w:p>
          <w:p w14:paraId="40B7F131" w14:textId="77777777" w:rsidR="00072531" w:rsidRDefault="00072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72531" w14:paraId="5013E6A1" w14:textId="77777777" w:rsidTr="00A47A65">
        <w:tc>
          <w:tcPr>
            <w:tcW w:w="589" w:type="dxa"/>
            <w:tcMar>
              <w:top w:w="0" w:type="dxa"/>
            </w:tcMar>
          </w:tcPr>
          <w:p w14:paraId="5A93A85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3736" w:type="dxa"/>
            <w:tcMar>
              <w:top w:w="0" w:type="dxa"/>
            </w:tcMar>
          </w:tcPr>
          <w:p w14:paraId="6DAE3E50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мониторинга участия лиц, замещающих муниципальные должности, должности муниципальной службы, в управлении коммерческими 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некоммерческими организациями</w:t>
            </w:r>
          </w:p>
        </w:tc>
        <w:tc>
          <w:tcPr>
            <w:tcW w:w="2338" w:type="dxa"/>
            <w:tcMar>
              <w:top w:w="0" w:type="dxa"/>
            </w:tcMar>
          </w:tcPr>
          <w:p w14:paraId="5099770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2A790E7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12C651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1F2EDAE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14:paraId="638FB41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30 декабря </w:t>
            </w:r>
          </w:p>
        </w:tc>
        <w:tc>
          <w:tcPr>
            <w:tcW w:w="2668" w:type="dxa"/>
            <w:tcMar>
              <w:top w:w="0" w:type="dxa"/>
            </w:tcMar>
          </w:tcPr>
          <w:p w14:paraId="1AFBDCB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отношение количества лиц, замещающих муниципальные должности,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должности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муниципальной службы, по которым проведен мониторинг участия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управлении коммерческими и некоммерческими организациями, к общему количеству лиц, замещающих муниципальные должности, должности муниципальной службы,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 w14:paraId="4B4EFCE5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аналитической справки о результатах мониторинга участия лиц, замещающих муниципа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льные должности, должности муниципальной службы, в управлении коммерческими и некоммерческими организациями;</w:t>
            </w:r>
          </w:p>
          <w:p w14:paraId="3048C1AC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конфликта интересов, связанного с участием лиц, замещающих муниципальные должности, должности муниципальной службы, в управлении коммерче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скими и некоммерческими организациями;</w:t>
            </w:r>
          </w:p>
          <w:p w14:paraId="723AAD36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случаев несоблюдения запретов и ограничений лицами, замещающими муниципальные должности, должности муниципальной службы</w:t>
            </w:r>
          </w:p>
        </w:tc>
      </w:tr>
      <w:tr w:rsidR="00072531" w14:paraId="62F5E05B" w14:textId="77777777" w:rsidTr="00A47A65">
        <w:trPr>
          <w:cantSplit/>
          <w:trHeight w:val="736"/>
        </w:trPr>
        <w:tc>
          <w:tcPr>
            <w:tcW w:w="589" w:type="dxa"/>
            <w:tcMar>
              <w:top w:w="0" w:type="dxa"/>
            </w:tcMar>
          </w:tcPr>
          <w:p w14:paraId="26838BA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3736" w:type="dxa"/>
            <w:tcMar>
              <w:top w:w="0" w:type="dxa"/>
            </w:tcMar>
          </w:tcPr>
          <w:p w14:paraId="1F904A8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применения представителем нанимателя предусмотренных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законодательством мер юридической ответственности в каждом случае несоблюдения лицами, замещающими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муниципальные должности, должности муниципальной службы, должности руководителей муниципальных учреждений, запретов, ограничений и требований, неисполнения 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 обязанностей, установленных в целях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14:paraId="7D86CE0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Липатникова</w:t>
            </w:r>
            <w:proofErr w:type="spellEnd"/>
          </w:p>
          <w:p w14:paraId="379A4E2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5B56B8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0BEA5AA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 при наличии оснований для применения мер юридической ответственности</w:t>
            </w:r>
          </w:p>
        </w:tc>
        <w:tc>
          <w:tcPr>
            <w:tcW w:w="2668" w:type="dxa"/>
            <w:tcMar>
              <w:top w:w="0" w:type="dxa"/>
            </w:tcMar>
          </w:tcPr>
          <w:p w14:paraId="38A49F3F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1E7E00EA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эффективной реализации</w:t>
            </w:r>
            <w:r>
              <w:rPr>
                <w:rFonts w:ascii="Times New Roman" w:eastAsiaTheme="minorHAnsi" w:hAnsi="Times New Roman" w:cs="Times New Roman"/>
                <w:i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мер по профилактике 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оррупционных и иных правонарушений</w:t>
            </w:r>
          </w:p>
        </w:tc>
      </w:tr>
      <w:tr w:rsidR="00072531" w14:paraId="0132CBDB" w14:textId="77777777" w:rsidTr="00A47A65">
        <w:tc>
          <w:tcPr>
            <w:tcW w:w="589" w:type="dxa"/>
            <w:tcMar>
              <w:top w:w="0" w:type="dxa"/>
            </w:tcMar>
          </w:tcPr>
          <w:p w14:paraId="0DACEA9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3736" w:type="dxa"/>
            <w:tcMar>
              <w:top w:w="0" w:type="dxa"/>
            </w:tcMar>
          </w:tcPr>
          <w:p w14:paraId="3DB13D8F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рассмотрения и анализ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должность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14:paraId="53937D7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5C40913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40F250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440B31D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по мере поступления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>от работодателей сообщений о заключении трудового и (или) гражданско-правового договора на выполнение работ (оказание услуг) с гражданином,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ранее замещавшим должность муниципальной службы</w:t>
            </w:r>
          </w:p>
        </w:tc>
        <w:tc>
          <w:tcPr>
            <w:tcW w:w="2668" w:type="dxa"/>
            <w:tcMar>
              <w:top w:w="0" w:type="dxa"/>
            </w:tcMar>
          </w:tcPr>
          <w:p w14:paraId="7C82D6F8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замещавшим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должность муниципальной службы, в отношении которых проведен анализ, к общему количеству поступивших от работодателей сообщений о заключении трудового и (или) гражданско-правового договора на выполнение работ (оказание услуг) с гражданином, ранее замещавши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 должность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муниципальной службы,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 w14:paraId="427DE333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мотивированных заключений о соблюдении гражданами, замещавшими должности муниципальной службы, требований статьи 12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Федерального закона от 25.12.2008 № 273-ФЗ «О противодействии коррупции»;</w:t>
            </w:r>
          </w:p>
          <w:p w14:paraId="72820626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ие случаев несоблюдения гражданами, замещавшими должности муниципальной службы, ограничений при заключении ими после увольнения с муниципальной службы трудового и (или) гражданско-правового договора</w:t>
            </w:r>
          </w:p>
        </w:tc>
      </w:tr>
      <w:tr w:rsidR="00072531" w14:paraId="48C93233" w14:textId="77777777" w:rsidTr="00A47A65">
        <w:tc>
          <w:tcPr>
            <w:tcW w:w="589" w:type="dxa"/>
            <w:tcMar>
              <w:top w:w="0" w:type="dxa"/>
            </w:tcMar>
          </w:tcPr>
          <w:p w14:paraId="14C3415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736" w:type="dxa"/>
            <w:tcMar>
              <w:top w:w="0" w:type="dxa"/>
            </w:tcMar>
          </w:tcPr>
          <w:p w14:paraId="21AE639A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приема от лиц, замещающих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должности, должности муниципальной службы,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сведений о близких родственниках, а также их аффилированности коммерческим (некоммерческим) организациям</w:t>
            </w:r>
          </w:p>
        </w:tc>
        <w:tc>
          <w:tcPr>
            <w:tcW w:w="2338" w:type="dxa"/>
            <w:tcMar>
              <w:top w:w="0" w:type="dxa"/>
            </w:tcMar>
          </w:tcPr>
          <w:p w14:paraId="3A2FC46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558D8CA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258ADF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0F15CBE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14:paraId="523BE5C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14:paraId="5EEA2DF3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количества лиц, замещающих муниципальные должности, должности муниципальной службы, представивших сведения о близких родственниках, а также их аффилированности коммерческим (некоммерческим) организациям, к общему количеству лиц, замещающих муниципальные до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лжности, должности муниципальной службы, обязанных представлять такие сведения,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 w14:paraId="58F1A163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обеспечение своевременного исполнения лицами, замещающими муниципальные должности, должности муниципальной службы, обязанности по представлению сведений о близ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ких родственниках, а также их аффилированности коммерческим (некоммерческим) организациям</w:t>
            </w:r>
          </w:p>
        </w:tc>
      </w:tr>
      <w:tr w:rsidR="00072531" w14:paraId="34B6561F" w14:textId="77777777" w:rsidTr="00A47A65">
        <w:tc>
          <w:tcPr>
            <w:tcW w:w="589" w:type="dxa"/>
            <w:tcMar>
              <w:top w:w="0" w:type="dxa"/>
            </w:tcMar>
          </w:tcPr>
          <w:p w14:paraId="6997A33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2.12</w:t>
            </w:r>
          </w:p>
        </w:tc>
        <w:tc>
          <w:tcPr>
            <w:tcW w:w="3736" w:type="dxa"/>
            <w:tcMar>
              <w:top w:w="0" w:type="dxa"/>
            </w:tcMar>
          </w:tcPr>
          <w:p w14:paraId="795C98BE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анализа сведений о близких родственниках, а также их аффилированности коммерческим (некоммерческим) организациям, представленных лицами,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замещающими муниципальные должности муниципальной службы</w:t>
            </w:r>
          </w:p>
        </w:tc>
        <w:tc>
          <w:tcPr>
            <w:tcW w:w="2338" w:type="dxa"/>
            <w:tcMar>
              <w:top w:w="0" w:type="dxa"/>
            </w:tcMar>
          </w:tcPr>
          <w:p w14:paraId="705C9A3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2B95577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1B48890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48BEB35B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14:paraId="56F378A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 декабря</w:t>
            </w:r>
          </w:p>
        </w:tc>
        <w:tc>
          <w:tcPr>
            <w:tcW w:w="2668" w:type="dxa"/>
            <w:tcMar>
              <w:top w:w="0" w:type="dxa"/>
            </w:tcMar>
          </w:tcPr>
          <w:p w14:paraId="5568B3A0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представленных лицами, замещающими муниципальные должности,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должности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муниципальной службы, сведений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о близких родственниках, а также их аффилированности коммерческим (некоммерческим)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организациям, в отношении которых проведен анализ, к общему количеству сведений о близких родственниках, а также их аффилированности коммерческим организациям, представленн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ых указанными лицами,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 w14:paraId="2CBFDEDD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наличие аналитической справки о результатах анализа сведений о близких родственниках, а также их аффилированности коммерческим (некоммерческим) организациям, представленных лицами, замещающими муниципальные должности,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должности муниципальной службы;</w:t>
            </w:r>
          </w:p>
          <w:p w14:paraId="57D580AD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предупреждение, выявление и урегулирование конфликта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интересов в целях предотвращения коррупционных правонарушений</w:t>
            </w:r>
          </w:p>
        </w:tc>
      </w:tr>
      <w:tr w:rsidR="00072531" w14:paraId="64BB0ABB" w14:textId="77777777" w:rsidTr="00A47A65">
        <w:tc>
          <w:tcPr>
            <w:tcW w:w="589" w:type="dxa"/>
            <w:tcMar>
              <w:top w:w="0" w:type="dxa"/>
            </w:tcMar>
          </w:tcPr>
          <w:p w14:paraId="5212C4F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2.13</w:t>
            </w:r>
          </w:p>
        </w:tc>
        <w:tc>
          <w:tcPr>
            <w:tcW w:w="3736" w:type="dxa"/>
            <w:tcMar>
              <w:top w:w="0" w:type="dxa"/>
            </w:tcMar>
          </w:tcPr>
          <w:p w14:paraId="351B328A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Представление сведений о ходе реализации мер по противодействию коррупции в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поселения, подготовленных с использованием единой системы мониторинга антикоррупционной работы АИС «Мониторинг»</w:t>
            </w:r>
          </w:p>
        </w:tc>
        <w:tc>
          <w:tcPr>
            <w:tcW w:w="2338" w:type="dxa"/>
            <w:tcMar>
              <w:top w:w="0" w:type="dxa"/>
            </w:tcMar>
          </w:tcPr>
          <w:p w14:paraId="6F6EA6CE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0302226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3EE7CB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6F346F1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14:paraId="4997F0E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10 января,</w:t>
            </w:r>
          </w:p>
          <w:p w14:paraId="6501101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10 апреля,</w:t>
            </w:r>
          </w:p>
          <w:p w14:paraId="74D394E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10 июля,</w:t>
            </w:r>
          </w:p>
          <w:p w14:paraId="74044B7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 10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сентября</w:t>
            </w:r>
          </w:p>
        </w:tc>
        <w:tc>
          <w:tcPr>
            <w:tcW w:w="2668" w:type="dxa"/>
            <w:tcMar>
              <w:top w:w="0" w:type="dxa"/>
            </w:tcMar>
          </w:tcPr>
          <w:p w14:paraId="63D0F810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представленных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 сведений о ходе реализации мер по противодействию коррупции – не менее 4 единиц</w:t>
            </w:r>
          </w:p>
        </w:tc>
        <w:tc>
          <w:tcPr>
            <w:tcW w:w="3853" w:type="dxa"/>
            <w:tcMar>
              <w:top w:w="0" w:type="dxa"/>
            </w:tcMar>
          </w:tcPr>
          <w:p w14:paraId="62C96F2D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сведений о ходе реализации мер по противодействию коррупции, подготовленных с использ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ованием единой системы мониторинга антикоррупционной работы АИС «Мониторинг»</w:t>
            </w:r>
          </w:p>
        </w:tc>
      </w:tr>
      <w:tr w:rsidR="00072531" w14:paraId="11E53795" w14:textId="77777777" w:rsidTr="00A47A65">
        <w:tc>
          <w:tcPr>
            <w:tcW w:w="589" w:type="dxa"/>
            <w:tcMar>
              <w:top w:w="0" w:type="dxa"/>
            </w:tcMar>
          </w:tcPr>
          <w:p w14:paraId="76978BA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736" w:type="dxa"/>
            <w:tcMar>
              <w:top w:w="0" w:type="dxa"/>
            </w:tcMar>
          </w:tcPr>
          <w:p w14:paraId="2ED5C98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и проведение образовательных и иных мероприятий, направленных на антикоррупционное просвещение </w:t>
            </w:r>
          </w:p>
        </w:tc>
        <w:tc>
          <w:tcPr>
            <w:tcW w:w="2338" w:type="dxa"/>
            <w:tcMar>
              <w:top w:w="0" w:type="dxa"/>
            </w:tcMar>
          </w:tcPr>
          <w:p w14:paraId="5AA1390D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14:paraId="76168EF9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 w14:paraId="5A77CBD5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40D3A171" w14:textId="77777777" w:rsidR="00072531" w:rsidRDefault="00072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72531" w14:paraId="37B7DAA1" w14:textId="77777777" w:rsidTr="00A47A65">
        <w:tc>
          <w:tcPr>
            <w:tcW w:w="589" w:type="dxa"/>
            <w:tcMar>
              <w:top w:w="0" w:type="dxa"/>
            </w:tcMar>
          </w:tcPr>
          <w:p w14:paraId="21920634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3736" w:type="dxa"/>
            <w:tcMar>
              <w:top w:w="0" w:type="dxa"/>
            </w:tcMar>
          </w:tcPr>
          <w:p w14:paraId="7A04BFC5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6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участия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должностные обязанности которых входит участие в противодействии коррупции, в мероприятиях по профессиональному развитию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области противодействия коррупции (семинары, совещания и др.)</w:t>
            </w:r>
          </w:p>
        </w:tc>
        <w:tc>
          <w:tcPr>
            <w:tcW w:w="2338" w:type="dxa"/>
            <w:tcMar>
              <w:top w:w="0" w:type="dxa"/>
            </w:tcMar>
          </w:tcPr>
          <w:p w14:paraId="233DE254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Липатникова</w:t>
            </w:r>
            <w:proofErr w:type="spellEnd"/>
          </w:p>
          <w:p w14:paraId="18206A7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EA00DD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4D3F27E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ежегодно,</w:t>
            </w:r>
          </w:p>
          <w:p w14:paraId="0AEA910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до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30 декабря</w:t>
            </w:r>
          </w:p>
        </w:tc>
        <w:tc>
          <w:tcPr>
            <w:tcW w:w="2668" w:type="dxa"/>
            <w:tcMar>
              <w:top w:w="0" w:type="dxa"/>
            </w:tcMar>
          </w:tcPr>
          <w:p w14:paraId="63C97CCC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обязанности которых входит участие в противодействии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коррупции, принявших участие в мероприятиях по профессиональному развитию в области противодействия коррупции, к общему количеству му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ниципальных служащих, в должностные обязанности которых входит участие в противодействии коррупции,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 w14:paraId="43C5891B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справки о мероприятиях, направленных на антикоррупционное просвещение, в которой содержится информация об организации участия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ипальных служащих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в должностные обязанности которых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входит участие в противодействии коррупции, в мероприятиях по профессиональному развитию в области противодействия коррупции (семинары, совещания и др.);</w:t>
            </w:r>
          </w:p>
          <w:p w14:paraId="0C29B956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правовое просвещение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до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лжностные обязанности которых входит участие в противодействии коррупции</w:t>
            </w:r>
          </w:p>
        </w:tc>
      </w:tr>
      <w:tr w:rsidR="00072531" w14:paraId="5A9A6314" w14:textId="77777777" w:rsidTr="00A47A65">
        <w:trPr>
          <w:trHeight w:val="2270"/>
        </w:trPr>
        <w:tc>
          <w:tcPr>
            <w:tcW w:w="589" w:type="dxa"/>
            <w:tcMar>
              <w:top w:w="0" w:type="dxa"/>
            </w:tcMar>
          </w:tcPr>
          <w:p w14:paraId="234B29C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</w:t>
            </w:r>
          </w:p>
        </w:tc>
        <w:tc>
          <w:tcPr>
            <w:tcW w:w="3736" w:type="dxa"/>
            <w:tcMar>
              <w:top w:w="0" w:type="dxa"/>
            </w:tcMar>
          </w:tcPr>
          <w:p w14:paraId="158EA896" w14:textId="77777777" w:rsidR="00072531" w:rsidRDefault="002C52E8">
            <w:pPr>
              <w:autoSpaceDE w:val="0"/>
              <w:autoSpaceDN w:val="0"/>
              <w:adjustRightInd w:val="0"/>
              <w:spacing w:after="5" w:line="240" w:lineRule="auto"/>
              <w:ind w:left="5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совещания по вопросу разъяснения порядка проведения декларационной кампании или иного мероприятия по профессиональному развитию, в рамках которого до сведения лиц,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замещающих муниципальные должности, муниципальных служащих, должности которых включены в соответствующие перечни, руководителей муниципальных учреждений Кировской области доводится информация о порядке и сроках представления сведений о доходах, расходах, 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б имуществе и обязательствах имущественного характера, о типовых ошибках, допускаемых при представлении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указанных сведений, о положениях методических рекомендаций по вопросам представления сведений о доходах, расходах, об имуществе и обязательствах имущест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венного характера, об использовании специального программного обеспечения «Справки БК» при заполнении формы справки о доходах, расходах, об имуществе и обязательствах имущественного характера, о мерах юридической ответственности за представление недостовер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ных или неполных сведений о доходах, расходах, об имуществе и обязательствах имущественного характера</w:t>
            </w:r>
          </w:p>
          <w:p w14:paraId="1CE64E8C" w14:textId="77777777" w:rsidR="00072531" w:rsidRDefault="00072531">
            <w:pPr>
              <w:autoSpaceDE w:val="0"/>
              <w:autoSpaceDN w:val="0"/>
              <w:adjustRightInd w:val="0"/>
              <w:spacing w:after="5" w:line="240" w:lineRule="auto"/>
              <w:ind w:left="58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2338" w:type="dxa"/>
            <w:tcMar>
              <w:top w:w="0" w:type="dxa"/>
            </w:tcMar>
          </w:tcPr>
          <w:p w14:paraId="4A60125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Липатникова</w:t>
            </w:r>
            <w:proofErr w:type="spellEnd"/>
          </w:p>
          <w:p w14:paraId="62ACB0B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1604CBF4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5111173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14:paraId="17B3C4E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15 марта</w:t>
            </w:r>
          </w:p>
        </w:tc>
        <w:tc>
          <w:tcPr>
            <w:tcW w:w="2668" w:type="dxa"/>
            <w:tcMar>
              <w:top w:w="0" w:type="dxa"/>
            </w:tcMar>
          </w:tcPr>
          <w:p w14:paraId="66960020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совещаний или иных мероприятий по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профессиональному развитию, касающихся декларационной кампании, проведенных в течение отчетного года, – не менее 1 единицы</w:t>
            </w:r>
          </w:p>
        </w:tc>
        <w:tc>
          <w:tcPr>
            <w:tcW w:w="3853" w:type="dxa"/>
            <w:tcMar>
              <w:top w:w="0" w:type="dxa"/>
            </w:tcMar>
          </w:tcPr>
          <w:p w14:paraId="238FB188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информирование лиц, замещающих муниципальные должности, муниципальных служащих, должности которых включены в соответствующие перечни,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руководителей муниципальных учреждений Кировской области о порядке и сроках представления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сведений о доходах, расходах, об имуществе и обязательствах имущественного характера, о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типовых ошибках, допускаемых при представлении указанных сведений, о положени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ях методических рекомендаций по вопросам представления сведений о доходах, расходах, об имуществе и обязательствах имущественного характера, об использовании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специального программного обеспечения «Справки БК» при заполнении формы справки о доходах, расхода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х, об имуществе и обязательствах имущественного характера, о мерах юридической ответственности за представление недостоверных или неполных сведений о доходах, расходах, об имуществе и обязательствах имущественного характера</w:t>
            </w:r>
          </w:p>
        </w:tc>
      </w:tr>
      <w:tr w:rsidR="00072531" w14:paraId="05415B21" w14:textId="77777777" w:rsidTr="00A47A65">
        <w:tc>
          <w:tcPr>
            <w:tcW w:w="589" w:type="dxa"/>
            <w:tcMar>
              <w:top w:w="0" w:type="dxa"/>
            </w:tcMar>
          </w:tcPr>
          <w:p w14:paraId="6FD7EAB4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3736" w:type="dxa"/>
            <w:tcMar>
              <w:top w:w="0" w:type="dxa"/>
            </w:tcMar>
          </w:tcPr>
          <w:p w14:paraId="4953DF92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Проведение для муниципальных служащих приуроченных к государственным праздникам, иным праздникам и памятным датам (День защитника Отечества, Международный женский день, Новогодние каникулы и др.) мероприятий (проведение совещаний, направление информационны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х писем и др.) по разъяснению установленного запрета на получение в связи с исполнением должностных (служебных) обязанностей вознаграждений от физических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юридических лиц (подарков, денежного вознаграждения, ссуд, услуг, оплаты развлечений, отдыха, трансп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ортных расходов и др.),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 </w:t>
            </w:r>
          </w:p>
        </w:tc>
        <w:tc>
          <w:tcPr>
            <w:tcW w:w="2338" w:type="dxa"/>
            <w:tcMar>
              <w:top w:w="0" w:type="dxa"/>
            </w:tcMar>
          </w:tcPr>
          <w:p w14:paraId="31B4B85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Липатникова</w:t>
            </w:r>
            <w:proofErr w:type="spellEnd"/>
          </w:p>
          <w:p w14:paraId="7D107BF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C71239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1B708A1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  <w:p w14:paraId="476D7907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 w14:paraId="4DC8ECFD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приуроченных к государственным праздникам, иным праздникам и памятным датам мероприятий по разъяснению установленного запрета на получение в связи с исполнением должностных (служебных) обязанностей вознаграждений от физических 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юридических лиц,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а также порядка действий при получении подарков в связи с протокольными мероприятиями, со служебными командировками и с другими официальными мероприятиями, проведенных в течение отчетного года, – не менее 2 единиц</w:t>
            </w:r>
          </w:p>
        </w:tc>
        <w:tc>
          <w:tcPr>
            <w:tcW w:w="3853" w:type="dxa"/>
            <w:tcMar>
              <w:top w:w="0" w:type="dxa"/>
            </w:tcMar>
          </w:tcPr>
          <w:p w14:paraId="303891E2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информирование муниципальных служащих 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апрете на получение в связи с исполнением должностных (служебных) обязанностей вознаграждений от физических и юридических лиц, а также о порядке действий при получении подарков в связи с протокольными мероприятиями, со служебными командировками и с другими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официальными мероприятиями</w:t>
            </w:r>
          </w:p>
        </w:tc>
      </w:tr>
      <w:tr w:rsidR="00072531" w14:paraId="2EE9CFB8" w14:textId="77777777" w:rsidTr="00A47A65">
        <w:tc>
          <w:tcPr>
            <w:tcW w:w="589" w:type="dxa"/>
            <w:tcMar>
              <w:top w:w="0" w:type="dxa"/>
            </w:tcMar>
          </w:tcPr>
          <w:p w14:paraId="3751B42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3736" w:type="dxa"/>
            <w:tcMar>
              <w:top w:w="0" w:type="dxa"/>
            </w:tcMar>
          </w:tcPr>
          <w:p w14:paraId="54798B6B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для муниципальных служащих, руководителей муниципальных учреждений Кировской области совещания или иного мероприятия по разъяснению положений законодательства Российской Федерации, связанных с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положений кодекса этики и служебного поведения муниципальных служащих (далее – мероприятие п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 разъяснению ограничений и запретов), а также доведение до них в рамках проведения мероприятия по разъяснению ограничений 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запретов информации об уголовном преследовании за совершение преступлений коррупционной направленности (с рассмотрением (в случае 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аличия) судебных решений о привлечении к уголовной ответственности муниципальных служащих, руководителей муниципальных учреждений Кировской области)</w:t>
            </w:r>
          </w:p>
        </w:tc>
        <w:tc>
          <w:tcPr>
            <w:tcW w:w="2338" w:type="dxa"/>
            <w:tcMar>
              <w:top w:w="0" w:type="dxa"/>
            </w:tcMar>
          </w:tcPr>
          <w:p w14:paraId="55E671BE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Липатникова</w:t>
            </w:r>
            <w:proofErr w:type="spellEnd"/>
          </w:p>
          <w:p w14:paraId="04A6791E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181276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52D05F8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14:paraId="1EEE574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68" w:type="dxa"/>
            <w:tcMar>
              <w:top w:w="0" w:type="dxa"/>
            </w:tcMar>
          </w:tcPr>
          <w:p w14:paraId="38960BF1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совещаний или ины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х мероприятий по разъяснению положений законодательства Российской Федерации, связанных с ограничениями, запретами, обязанностями, установленными в сфере противодействия коррупции, требованиями о предотвращении или об урегулировании конфликта интересов, по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ложений кодекса этики и служебного поведения муниципальных служащих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, проведенных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 течение отчетного года, – не менее 1 единицы</w:t>
            </w:r>
          </w:p>
        </w:tc>
        <w:tc>
          <w:tcPr>
            <w:tcW w:w="3853" w:type="dxa"/>
            <w:tcMar>
              <w:top w:w="0" w:type="dxa"/>
            </w:tcMar>
          </w:tcPr>
          <w:p w14:paraId="6F54E049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справки о мероприятиях, направленных на антикоррупционное просвещение, в которой содержится информация об участии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пальных служащих, руководителей муниципальных учреждений Кировской области в мероприятиях по разъяснению ограничений и запретов;</w:t>
            </w:r>
          </w:p>
          <w:p w14:paraId="262D3227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информирование муниципальных служащих, руководителей муниципальных учреждений Кировской области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об ограничениях, запретах, обяз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анностях, установленных в сфере противодействия коррупции, требованиях о предотвращении или об урегулировании конфликта интересов, положениях кодекса этики и служебного муниципальных служащих, а также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lastRenderedPageBreak/>
              <w:t>об уголовном преследовании за совершение преступлений к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оррупционной направленности (с рассмотрением (в случае наличия) судебных решений о привлечении к уголовной ответственности муниципальных служащих, руководителей муниципальных учреждений Кировской области)</w:t>
            </w:r>
          </w:p>
        </w:tc>
      </w:tr>
      <w:tr w:rsidR="00072531" w14:paraId="15F11764" w14:textId="77777777" w:rsidTr="00A47A65">
        <w:tc>
          <w:tcPr>
            <w:tcW w:w="589" w:type="dxa"/>
            <w:tcMar>
              <w:top w:w="0" w:type="dxa"/>
            </w:tcMar>
          </w:tcPr>
          <w:p w14:paraId="5AD29F9B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736" w:type="dxa"/>
            <w:tcMar>
              <w:top w:w="0" w:type="dxa"/>
            </w:tcMar>
          </w:tcPr>
          <w:p w14:paraId="5D41EE60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повышения квалификации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 в должностные обязанности которых входит участие в противодействии коррупции,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14:paraId="4562B66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76FBC1D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3473E3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984" w:type="dxa"/>
            <w:tcMar>
              <w:top w:w="0" w:type="dxa"/>
            </w:tcMar>
          </w:tcPr>
          <w:p w14:paraId="4F2A0B4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течение </w:t>
            </w:r>
          </w:p>
          <w:p w14:paraId="1AFECFE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2025-2028 годов</w:t>
            </w:r>
          </w:p>
        </w:tc>
        <w:tc>
          <w:tcPr>
            <w:tcW w:w="2668" w:type="dxa"/>
            <w:tcMar>
              <w:top w:w="0" w:type="dxa"/>
            </w:tcMar>
          </w:tcPr>
          <w:p w14:paraId="3C7B6E9F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обязанности которых входит участие в противодействии коррупции, получивших дополнительное профессиональное образование в области противодействия коррупции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течение 2025-2028 годов, к общему количеству муниципальных служащих, в должностные обязанности которых входит участие в противодействии коррупции,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 w14:paraId="664F9417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повышение уровня квалификации муниципальных служащих, в должностные обязанности которых вход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ит участие в противодействии коррупции</w:t>
            </w:r>
          </w:p>
        </w:tc>
      </w:tr>
      <w:tr w:rsidR="00072531" w14:paraId="3DD3C616" w14:textId="77777777" w:rsidTr="00A47A65">
        <w:trPr>
          <w:cantSplit/>
        </w:trPr>
        <w:tc>
          <w:tcPr>
            <w:tcW w:w="589" w:type="dxa"/>
            <w:tcMar>
              <w:top w:w="0" w:type="dxa"/>
            </w:tcMar>
          </w:tcPr>
          <w:p w14:paraId="5D1B136B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3.6</w:t>
            </w:r>
          </w:p>
        </w:tc>
        <w:tc>
          <w:tcPr>
            <w:tcW w:w="3736" w:type="dxa"/>
            <w:tcMar>
              <w:top w:w="0" w:type="dxa"/>
            </w:tcMar>
          </w:tcPr>
          <w:p w14:paraId="72C4E3A2" w14:textId="77777777" w:rsidR="00072531" w:rsidRDefault="002C52E8">
            <w:pPr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Проведение для лиц, впервые поступивших на муниципальную службу, в течение года со дня их поступления на муниципальную службу мероприятий по разъяснению ограничений, запретов, обязанностей, установленных Федераль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ным законом от 25.12.2008 № 273-ФЗ «О противодействии коррупции» и другими федеральными законами, требований о предотвращении или об урегулировании конфликта интересов (семинары, совещания и др.), а также доведение до них в рамках проведения таких мероприя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тий информации об уголовном преследовании за совершение преступлений коррупционной направленности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065DB00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533768F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FC1C251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17484BF6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ежегодно, </w:t>
            </w:r>
          </w:p>
          <w:p w14:paraId="4B96C820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до 30 декабря</w:t>
            </w:r>
          </w:p>
        </w:tc>
        <w:tc>
          <w:tcPr>
            <w:tcW w:w="2668" w:type="dxa"/>
            <w:tcMar>
              <w:top w:w="0" w:type="dxa"/>
            </w:tcMar>
          </w:tcPr>
          <w:p w14:paraId="72885075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впервые поступивших на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муниципальную службу, принявших участие в мероприятиях по профессиональному развитию в области противодействия коррупции, к общему количеству муниципальных служащих, впервые поступивших на муниципальную службу,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 w14:paraId="72839ABA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справки о мероприяти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ях, направленных на антикоррупционное просвещение в которой содержится информация об участии лиц, впервые поступивших на муниципальную службу, в мероприятиях по профессиональному развитию в области противодействия коррупции (семинары, совещания и др.)</w:t>
            </w:r>
          </w:p>
        </w:tc>
      </w:tr>
      <w:tr w:rsidR="00072531" w14:paraId="5CFC6E78" w14:textId="77777777" w:rsidTr="00A47A65">
        <w:trPr>
          <w:trHeight w:val="311"/>
        </w:trPr>
        <w:tc>
          <w:tcPr>
            <w:tcW w:w="589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0062FEDB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736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70D7C842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участия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противодействия коррупции (семинары, совещания и др.)</w:t>
            </w:r>
          </w:p>
        </w:tc>
        <w:tc>
          <w:tcPr>
            <w:tcW w:w="2338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212A8EBB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78B25C7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D916A5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7EA8644A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ежегодно,</w:t>
            </w:r>
          </w:p>
          <w:p w14:paraId="1D1C5402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до 30 декабря</w:t>
            </w:r>
          </w:p>
        </w:tc>
        <w:tc>
          <w:tcPr>
            <w:tcW w:w="2668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62CFA492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обязанности которых входит участие в проведении закупок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товаров, работ, услуг для обеспечения муниципальных нужд, принявших участие в мероприятиях по профессиональному развитию в области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противодействия коррупции, к общему количеству муниципальных служащих, в должностные обязанности которых входит участие в про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ведении закупок товаров, работ, услуг для обеспечения муниципальных нужд, – не менее 100 %</w:t>
            </w:r>
          </w:p>
        </w:tc>
        <w:tc>
          <w:tcPr>
            <w:tcW w:w="3853" w:type="dxa"/>
            <w:tcBorders>
              <w:bottom w:val="single" w:sz="4" w:space="0" w:color="auto"/>
            </w:tcBorders>
            <w:tcMar>
              <w:top w:w="0" w:type="dxa"/>
            </w:tcMar>
          </w:tcPr>
          <w:p w14:paraId="52E958B1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наличие справки о мероприятиях, направленных на антикоррупционное просвещение, в которой содержится информация об участии муниципальных служащих, в должностные обяза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нности которых входит участие в проведении закупок товаров, работ, услуг для обеспечения муниципальных нужд, в мероприятиях по профессиональному развитию в области противодействия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коррупции (семинары, совещания и др.)</w:t>
            </w:r>
          </w:p>
        </w:tc>
      </w:tr>
      <w:tr w:rsidR="00072531" w14:paraId="7982FCA5" w14:textId="77777777" w:rsidTr="00A47A65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5B26C83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79DB988E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Организация повышения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квалификации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по образовательным программам в области противодействия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787870B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3F89743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173BA04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65804570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в течение </w:t>
            </w:r>
          </w:p>
          <w:p w14:paraId="04F4D9BE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2025-2028 годов</w:t>
            </w:r>
          </w:p>
        </w:tc>
        <w:tc>
          <w:tcPr>
            <w:tcW w:w="2668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405211C2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муниципальных служащих, в должностные обязанности которых входит участие в проведении закупок товаров, работ, услуг для обеспечения муниципальных нужд, получивших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дополнительное профессиональное образование в области противодействия коррупции в течение 2025-2028 годов, к общему количеству муниципальных служащих, в должностные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обязанности которых входит участие в проведении закупок товаров, работ, услуг для обеспечен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ия муниципальных нужд, – не менее 100 %</w:t>
            </w:r>
          </w:p>
        </w:tc>
        <w:tc>
          <w:tcPr>
            <w:tcW w:w="3853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2780211C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снижение коррупционных рисков при осуществлении закупок товаров, работ, услуг для обеспечения муниципальных нужд</w:t>
            </w:r>
          </w:p>
        </w:tc>
      </w:tr>
      <w:tr w:rsidR="00072531" w14:paraId="67FC5DD9" w14:textId="77777777" w:rsidTr="00A47A65">
        <w:tc>
          <w:tcPr>
            <w:tcW w:w="589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31233F1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3.9</w:t>
            </w:r>
          </w:p>
        </w:tc>
        <w:tc>
          <w:tcPr>
            <w:tcW w:w="3736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30389759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Проведение просветительских и иных мероприятий в сфере противодействия коррупции, приуроченных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 Международному дню борьбы с коррупцией (9 декабря) (тестирование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 круглый стол, прием граждан по вопросам противодействия коррупции и др.)</w:t>
            </w:r>
          </w:p>
        </w:tc>
        <w:tc>
          <w:tcPr>
            <w:tcW w:w="2338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0612EF14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1F6A792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2B6B16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45C1576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14:paraId="2543A64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9 декабря</w:t>
            </w:r>
          </w:p>
        </w:tc>
        <w:tc>
          <w:tcPr>
            <w:tcW w:w="2668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2F4D9AD3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просветительских и иных мероприятий в сфере противодействия коррупции, приуроченных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 Международному дню борьбы с коррупцией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 xml:space="preserve">(9 декабря), – не менее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  <w:t>1 мероприятия в год</w:t>
            </w:r>
          </w:p>
        </w:tc>
        <w:tc>
          <w:tcPr>
            <w:tcW w:w="3853" w:type="dxa"/>
            <w:tcBorders>
              <w:top w:val="single" w:sz="4" w:space="0" w:color="auto"/>
            </w:tcBorders>
            <w:tcMar>
              <w:top w:w="0" w:type="dxa"/>
            </w:tcMar>
          </w:tcPr>
          <w:p w14:paraId="4F39659F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формирование в обществе нетерпимого отношения к коррупционным проявлениям</w:t>
            </w:r>
          </w:p>
        </w:tc>
      </w:tr>
      <w:tr w:rsidR="00072531" w14:paraId="4B38B4CF" w14:textId="77777777" w:rsidTr="00A47A65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7A94CE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4F862E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Выявление и систематизация причин и условий проявления коррупции в деятельности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муниципальных учреждений, мониторинг коррупционных рисков и их устранение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7F64295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D6516BC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A260484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F87E3BD" w14:textId="77777777" w:rsidR="00072531" w:rsidRDefault="00072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72531" w14:paraId="7158A073" w14:textId="77777777" w:rsidTr="00A47A6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97D397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411B8DC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антикоррупционной экспертизы нормативных правовых актов и их проектов, подготовленных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администрацией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при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осуществлении  их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правовой экспертизы и мониторинге их применения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6ED9FB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Отдел по взаимодействию с районной Думо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й и ОМС администрации Советского района (по согласованию, при наличии соответствующих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соглашений)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51540D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B6560A2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нормативных правовых актов и их проектов, подготовленных администрацией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поселения, в отношении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которых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отделом по взаимодействию с районной Думой и ОМС администрации Советского района (по согласованию, при  наличии соответствующих соглашений)  проведена антикоррупционная экспертиза, к общему количеству нормативных правовых актов и их проектов, подго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товленных администрацией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поселения, – не менее 100 %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B38E93E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выявление в нормативных правовых актах и их проектах коррупциогенных факторов, способствующих формированию условий для проявления коррупции, и их устранение</w:t>
            </w:r>
          </w:p>
        </w:tc>
      </w:tr>
      <w:tr w:rsidR="00072531" w14:paraId="201183AB" w14:textId="77777777" w:rsidTr="00A47A6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0104D1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C697798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Рассмотрение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ко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и его должностных лиц в целях выработки и принятия мер по предупреждению и устранению причин выявленных нарушений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51DC3C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51ECA70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ED0631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B75BE3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F0E6C65" w14:textId="77777777" w:rsidR="00072531" w:rsidRDefault="00072531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761053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повышение эффективности принимаемых мер по предуп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реждению и устранению причин нарушений законодательства Российской Федерации и Кировской области в сфере противодействия коррупции</w:t>
            </w:r>
          </w:p>
        </w:tc>
      </w:tr>
      <w:tr w:rsidR="00072531" w14:paraId="2ECDD34E" w14:textId="77777777" w:rsidTr="00A47A65">
        <w:tc>
          <w:tcPr>
            <w:tcW w:w="589" w:type="dxa"/>
            <w:tcMar>
              <w:top w:w="0" w:type="dxa"/>
            </w:tcMar>
          </w:tcPr>
          <w:p w14:paraId="5AF5008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4.3</w:t>
            </w:r>
          </w:p>
        </w:tc>
        <w:tc>
          <w:tcPr>
            <w:tcW w:w="3736" w:type="dxa"/>
            <w:tcMar>
              <w:top w:w="0" w:type="dxa"/>
            </w:tcMar>
          </w:tcPr>
          <w:p w14:paraId="0422FB5E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закупочной деятельности, в том числе в рамках реализации национальных проектов, на предмет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аффилированности либо наличия иных коррупционных проявлений между должностными лицами заказчиков и участников закупок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 товаров, работ, услуг для обеспечения муниципальных нужд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обеспечение проведения аналогичного анализа в муниципальных учреждениях Кировско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й области </w:t>
            </w:r>
          </w:p>
        </w:tc>
        <w:tc>
          <w:tcPr>
            <w:tcW w:w="2338" w:type="dxa"/>
            <w:tcMar>
              <w:top w:w="0" w:type="dxa"/>
            </w:tcMar>
          </w:tcPr>
          <w:p w14:paraId="4D11E5F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42B0240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A61E3B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186A143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по мере осуществления закупок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товаров, работ, услуг для обеспечения муниципальных нужд</w:t>
            </w:r>
          </w:p>
        </w:tc>
        <w:tc>
          <w:tcPr>
            <w:tcW w:w="2668" w:type="dxa"/>
            <w:tcMar>
              <w:top w:w="0" w:type="dxa"/>
            </w:tcMar>
          </w:tcPr>
          <w:p w14:paraId="38972E85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заключенных администрацией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муниципальными учреждениями в отчетном периоде муниципальных контрактов, в отношении которых проведен анализ, к общему количеству заключенных указанными органами в отчетном периоде муниципальных контрактов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 w14:paraId="1AE06D4D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исключение (минимизация) коррупци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онных рисков при реализации положений законодательства в сфере закупок товаров, работ, услуг для обеспечения муниципальных нужд</w:t>
            </w:r>
          </w:p>
        </w:tc>
      </w:tr>
      <w:tr w:rsidR="00072531" w14:paraId="64FB2B03" w14:textId="77777777" w:rsidTr="00A47A65">
        <w:tc>
          <w:tcPr>
            <w:tcW w:w="589" w:type="dxa"/>
            <w:tcMar>
              <w:top w:w="0" w:type="dxa"/>
            </w:tcMar>
          </w:tcPr>
          <w:p w14:paraId="293010E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3736" w:type="dxa"/>
            <w:tcMar>
              <w:top w:w="0" w:type="dxa"/>
            </w:tcMar>
          </w:tcPr>
          <w:p w14:paraId="340474C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в муниципальных учреждениях, иных организациях Кировской области проверок соблюдения требований </w:t>
            </w:r>
            <w:hyperlink r:id="rId8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закона от 25.12.2008 № 273-ФЗ «О противодействии коррупции»</w:t>
            </w:r>
          </w:p>
        </w:tc>
        <w:tc>
          <w:tcPr>
            <w:tcW w:w="2338" w:type="dxa"/>
            <w:tcMar>
              <w:top w:w="0" w:type="dxa"/>
            </w:tcMar>
          </w:tcPr>
          <w:p w14:paraId="2A001B5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6125521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FCAF76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5881E2F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не реже 1 раза в 3 года в соответствии с планами проверок соблюдения муниципальными учреждениями, иными организациями Кировской области требований </w:t>
            </w:r>
            <w:hyperlink r:id="rId9" w:history="1">
              <w:r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t>статьи 13.3</w:t>
              </w:r>
            </w:hyperlink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Федерального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закона </w:t>
            </w:r>
          </w:p>
          <w:p w14:paraId="09EDE32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от 25.12.2008 </w:t>
            </w:r>
          </w:p>
          <w:p w14:paraId="062FD71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 273-ФЗ «О противодействии коррупции»</w:t>
            </w:r>
          </w:p>
        </w:tc>
        <w:tc>
          <w:tcPr>
            <w:tcW w:w="2668" w:type="dxa"/>
            <w:tcMar>
              <w:top w:w="0" w:type="dxa"/>
            </w:tcMar>
          </w:tcPr>
          <w:p w14:paraId="745C30C0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0FC71EF4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справок о результатах проверок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соблюдения муниципальными учреждениями, иными подведомстве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нными организациями Кировской области требований </w:t>
            </w:r>
            <w:hyperlink r:id="rId10" w:history="1">
              <w:r>
                <w:rPr>
                  <w:rFonts w:ascii="Times New Roman" w:eastAsia="Times New Roman" w:hAnsi="Times New Roman" w:cs="Times New Roman"/>
                  <w:color w:val="000000"/>
                  <w:sz w:val="24"/>
                  <w:szCs w:val="24"/>
                  <w:lang w:eastAsia="en-US"/>
                </w:rPr>
                <w:t>статьи 13.3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Федерального закона от 25.12.2008 № 273-ФЗ «О противодействии коррупции»</w:t>
            </w:r>
          </w:p>
        </w:tc>
      </w:tr>
      <w:tr w:rsidR="00072531" w14:paraId="7E26876A" w14:textId="77777777" w:rsidTr="00A47A65">
        <w:tc>
          <w:tcPr>
            <w:tcW w:w="589" w:type="dxa"/>
            <w:tcMar>
              <w:top w:w="0" w:type="dxa"/>
            </w:tcMar>
          </w:tcPr>
          <w:p w14:paraId="12AE110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736" w:type="dxa"/>
            <w:tcMar>
              <w:top w:w="0" w:type="dxa"/>
            </w:tcMar>
          </w:tcPr>
          <w:p w14:paraId="3ACFBB1E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Организация добровольного представления муниципальными служащими, в должностные обязанности которых входит участие в проведении закупок товаров, работ, услуг для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обеспечения муниципальных нужд, деклараций о возможной личной заинтересованности, проведение их анализа</w:t>
            </w:r>
          </w:p>
        </w:tc>
        <w:tc>
          <w:tcPr>
            <w:tcW w:w="2338" w:type="dxa"/>
            <w:tcMar>
              <w:top w:w="0" w:type="dxa"/>
            </w:tcMar>
          </w:tcPr>
          <w:p w14:paraId="4E4A409E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119DDB9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6FFF1DA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2921870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14:paraId="0645FF0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 сентября</w:t>
            </w:r>
          </w:p>
        </w:tc>
        <w:tc>
          <w:tcPr>
            <w:tcW w:w="2668" w:type="dxa"/>
            <w:tcMar>
              <w:top w:w="0" w:type="dxa"/>
            </w:tcMar>
          </w:tcPr>
          <w:p w14:paraId="465536BC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представленных муниципальными служащими, в должнос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тные обязанности которых входит участие в проведении закупок товаров, работ, услуг для обеспечения муниципальных нужд,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деклараций о возможной личной заинтересованности, в отношении которых проведен анализ, к общему количеству представленных указанными лица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ми деклараций о возможной личной заинтересованности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 w14:paraId="4E21B4EB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совершенствование мер по противодействию коррупции в сфере закупок товаров, работ, услуг для обеспечения муниципальных нужд</w:t>
            </w:r>
          </w:p>
        </w:tc>
      </w:tr>
      <w:tr w:rsidR="00072531" w14:paraId="6C7480C6" w14:textId="77777777" w:rsidTr="00A47A65">
        <w:trPr>
          <w:cantSplit/>
        </w:trPr>
        <w:tc>
          <w:tcPr>
            <w:tcW w:w="589" w:type="dxa"/>
            <w:tcMar>
              <w:top w:w="0" w:type="dxa"/>
            </w:tcMar>
          </w:tcPr>
          <w:p w14:paraId="2725EAD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736" w:type="dxa"/>
            <w:tcMar>
              <w:top w:w="0" w:type="dxa"/>
            </w:tcMar>
          </w:tcPr>
          <w:p w14:paraId="74AFF5C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Формирование и поддержание в актуальном состоянии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профилей муниципальных служащих, в должностные обязанности которых входит участие в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проведении закупок товаров, работ, услуг для обеспечения муниципальных нужд</w:t>
            </w:r>
          </w:p>
        </w:tc>
        <w:tc>
          <w:tcPr>
            <w:tcW w:w="2338" w:type="dxa"/>
            <w:tcMar>
              <w:top w:w="0" w:type="dxa"/>
            </w:tcMar>
          </w:tcPr>
          <w:p w14:paraId="1D74B6C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Липатникова</w:t>
            </w:r>
            <w:proofErr w:type="spellEnd"/>
          </w:p>
          <w:p w14:paraId="2195925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21BF27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0531976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14:paraId="5A8ADC0F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муниципальных служащих, в должностные обязанности которых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входит участие в проведении закупок товаров, работ, услуг для обеспечения муниципальных нужд, на которых сформированы профили, к общему количеству муниципальных служащих, в должностные обязанности к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оторых входит участие в проведении закупок товаров, работ, услуг для обеспечения муниципальных нужд,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 w14:paraId="1C290368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 xml:space="preserve">наличие актуальных профилей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служащих,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должностные обязанности которых входит участие в проведении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закупок товаров, работ, услуг для обеспечения муниципальных нужд</w:t>
            </w:r>
          </w:p>
        </w:tc>
      </w:tr>
      <w:tr w:rsidR="00072531" w14:paraId="1DDBB10C" w14:textId="77777777" w:rsidTr="00A47A65">
        <w:tc>
          <w:tcPr>
            <w:tcW w:w="589" w:type="dxa"/>
            <w:tcMar>
              <w:top w:w="0" w:type="dxa"/>
            </w:tcMar>
          </w:tcPr>
          <w:p w14:paraId="4C7D1D8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4.7</w:t>
            </w:r>
          </w:p>
        </w:tc>
        <w:tc>
          <w:tcPr>
            <w:tcW w:w="3736" w:type="dxa"/>
            <w:tcMar>
              <w:top w:w="0" w:type="dxa"/>
            </w:tcMar>
          </w:tcPr>
          <w:p w14:paraId="76E25F3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Утверждение и актуализация реестра (карты) коррупционных рисков, возникающих при осуществлении закупок товаров, работ, услу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 для обеспечения муниципальных нужд (далее – реестр (карта) коррупционных рисков), и плана (реестра) мер, направленных на минимизацию коррупционных рисков, возникающих при осуществлении закупок товаров, работ, услуг для обеспечения муниципальных нужд (дал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ее – план (реестр) мер)</w:t>
            </w:r>
          </w:p>
        </w:tc>
        <w:tc>
          <w:tcPr>
            <w:tcW w:w="2338" w:type="dxa"/>
            <w:tcMar>
              <w:top w:w="0" w:type="dxa"/>
            </w:tcMar>
          </w:tcPr>
          <w:p w14:paraId="656CA4E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13FE90E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808B73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716AA58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14:paraId="235C39DB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242440EE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наличие утвержденных реестров (карт)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коррупционных рисков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и планов (реестров) мер</w:t>
            </w:r>
          </w:p>
        </w:tc>
      </w:tr>
      <w:tr w:rsidR="00072531" w14:paraId="638DF4BB" w14:textId="77777777" w:rsidTr="00A47A65">
        <w:trPr>
          <w:trHeight w:val="1010"/>
        </w:trPr>
        <w:tc>
          <w:tcPr>
            <w:tcW w:w="589" w:type="dxa"/>
            <w:tcMar>
              <w:top w:w="0" w:type="dxa"/>
            </w:tcMar>
          </w:tcPr>
          <w:p w14:paraId="1023D0E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4.8</w:t>
            </w:r>
          </w:p>
        </w:tc>
        <w:tc>
          <w:tcPr>
            <w:tcW w:w="3736" w:type="dxa"/>
            <w:tcMar>
              <w:top w:w="0" w:type="dxa"/>
            </w:tcMar>
          </w:tcPr>
          <w:p w14:paraId="4911386E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реализации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плана (реестра) мер</w:t>
            </w:r>
          </w:p>
        </w:tc>
        <w:tc>
          <w:tcPr>
            <w:tcW w:w="2338" w:type="dxa"/>
            <w:tcMar>
              <w:top w:w="0" w:type="dxa"/>
            </w:tcMar>
          </w:tcPr>
          <w:p w14:paraId="34AEB4FE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2D6256BB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30A6115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6DF3DC1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</w:t>
            </w:r>
          </w:p>
          <w:p w14:paraId="3F4E717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68" w:type="dxa"/>
            <w:tcMar>
              <w:top w:w="0" w:type="dxa"/>
            </w:tcMar>
          </w:tcPr>
          <w:p w14:paraId="3F647EE2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0D647FF8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доклада о результатах реализации плана (реестра) мер</w:t>
            </w:r>
          </w:p>
        </w:tc>
      </w:tr>
      <w:tr w:rsidR="00072531" w14:paraId="1C5FD74C" w14:textId="77777777" w:rsidTr="00A47A6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7F2872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E376EC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институтами гражданского общества и гражданами, обеспечение доступности информации о деятельности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сфере противодействия коррупции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FA1CE69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D789797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165C6907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235FE0B" w14:textId="77777777" w:rsidR="00072531" w:rsidRDefault="00072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72531" w14:paraId="587E5BD8" w14:textId="77777777" w:rsidTr="00A47A6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3D3364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8D6406B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Анализ поступивших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администрацию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сельского поселения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обращений граждан и организаций, в том числе по телефону доверия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(горячей линии, электронной приемной)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, на предмет наличия в них информации о фактах коррупции со стороны лиц, замещающих муниципальные должности, муниципальных служащих, р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аботников муниципальных учреждений Кировской области 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E72480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1141F17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9D9093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642880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169253F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отношение количества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поступивших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администрацию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обращений граждан и организаций,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проанализированных на предмет наличия в них сведений о возможных проявлениях коррупции, к общему количеству поступивших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администрацию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обращений граждан и организаций – не менее 100 %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9C6BE45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наличие информации о результатах расс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мотрения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обращений граждан и организаций, в том числе поступивших по телефону доверия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(горячей линии, электронной приемной)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, о фактах коррупции со стороны лиц, замещающих муниципальные должности, муниципальных служащих, работников муниципальных учреждений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Кировской области</w:t>
            </w:r>
          </w:p>
        </w:tc>
      </w:tr>
      <w:tr w:rsidR="00072531" w14:paraId="0D4C8E2E" w14:textId="77777777" w:rsidTr="00A47A65">
        <w:trPr>
          <w:cantSplit/>
        </w:trPr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296543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5.2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C28DD2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Обеспечение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взаимодействия 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администрации</w:t>
            </w:r>
            <w:proofErr w:type="gram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со средствами массовой информации по вопросам противодействия коррупции, в том числе размещения в средствах массовой информации информационных материалов по вопросам антикоррупционной деятельности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6B8021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</w:t>
            </w:r>
            <w:proofErr w:type="spellEnd"/>
          </w:p>
          <w:p w14:paraId="7C35520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24987AF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08B1EDA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ежегодно, </w:t>
            </w:r>
          </w:p>
          <w:p w14:paraId="2CF63785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 30 декабря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7CBCB0B8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количество информационных материалов по вопросам антикоррупционной деятельности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поселения,</w:t>
            </w:r>
            <w:r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размещенных в средствах массовой информации 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течение отчетного года, – не менее 1 единицы</w:t>
            </w: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6DD48704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размещение в средствах массовой информации информационных материалов по вопросам антикоррупционной деятельности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072531" w14:paraId="3A4FC1E2" w14:textId="77777777" w:rsidTr="00A47A65">
        <w:tc>
          <w:tcPr>
            <w:tcW w:w="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CF7399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3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368A574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 рассмотрения общественными советам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 отчета о реализации плана (программы) по противодействию коррупции</w:t>
            </w: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20A01FF2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39F6415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73633F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3574B13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58BFA269" w14:textId="77777777" w:rsidR="00072531" w:rsidRDefault="00072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</w:tcMar>
          </w:tcPr>
          <w:p w14:paraId="4AC673A8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усиление общественного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br/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контроля за выполнением мероприятий, предусмотренных планом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 xml:space="preserve">(программой)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 противодействию коррупции; обеспечение открытости обсуждения мер по противодействию коррупции, принимаемых администрацией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072531" w14:paraId="06C77693" w14:textId="77777777" w:rsidTr="00A47A65">
        <w:trPr>
          <w:trHeight w:val="852"/>
        </w:trPr>
        <w:tc>
          <w:tcPr>
            <w:tcW w:w="589" w:type="dxa"/>
            <w:tcMar>
              <w:top w:w="0" w:type="dxa"/>
            </w:tcMar>
          </w:tcPr>
          <w:p w14:paraId="20CDCA6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3736" w:type="dxa"/>
            <w:tcMar>
              <w:top w:w="0" w:type="dxa"/>
            </w:tcMar>
          </w:tcPr>
          <w:p w14:paraId="11D9A57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Размещение на информационном стенде и в подразделе, посвященном вопросам противодействия коррупции, официального сайта Советского района в разделе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актуальной информации о принимаемых ими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мерах по предупрежде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нию коррупции</w:t>
            </w:r>
          </w:p>
        </w:tc>
        <w:tc>
          <w:tcPr>
            <w:tcW w:w="2338" w:type="dxa"/>
            <w:tcMar>
              <w:top w:w="0" w:type="dxa"/>
            </w:tcMar>
          </w:tcPr>
          <w:p w14:paraId="65AD588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Липатникова</w:t>
            </w:r>
            <w:proofErr w:type="spellEnd"/>
          </w:p>
          <w:p w14:paraId="46297FB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41157F6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главы администрации </w:t>
            </w:r>
          </w:p>
        </w:tc>
        <w:tc>
          <w:tcPr>
            <w:tcW w:w="1984" w:type="dxa"/>
            <w:tcMar>
              <w:top w:w="0" w:type="dxa"/>
            </w:tcMar>
          </w:tcPr>
          <w:p w14:paraId="70C63A4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14:paraId="7FB7CE00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4966C604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обеспечение прозрачности и доступности информации об антикоррупционной деятельности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072531" w14:paraId="008D3551" w14:textId="77777777" w:rsidTr="00A47A65">
        <w:trPr>
          <w:cantSplit/>
        </w:trPr>
        <w:tc>
          <w:tcPr>
            <w:tcW w:w="589" w:type="dxa"/>
            <w:tcMar>
              <w:top w:w="0" w:type="dxa"/>
            </w:tcMar>
          </w:tcPr>
          <w:p w14:paraId="2D1CA731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3736" w:type="dxa"/>
            <w:tcMar>
              <w:top w:w="0" w:type="dxa"/>
            </w:tcMar>
          </w:tcPr>
          <w:p w14:paraId="3F46C8B6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Мониторинг информации о фактах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коррупции в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поселения,</w:t>
            </w:r>
            <w:r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US"/>
              </w:rPr>
              <w:t>муниципальных учреждениях, опубликованной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в средствах массовой информации</w:t>
            </w:r>
          </w:p>
        </w:tc>
        <w:tc>
          <w:tcPr>
            <w:tcW w:w="2338" w:type="dxa"/>
            <w:tcMar>
              <w:top w:w="0" w:type="dxa"/>
            </w:tcMar>
          </w:tcPr>
          <w:p w14:paraId="198EB3A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128ED6B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CD054D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2F54A470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ежеквартально</w:t>
            </w:r>
          </w:p>
        </w:tc>
        <w:tc>
          <w:tcPr>
            <w:tcW w:w="2668" w:type="dxa"/>
            <w:tcMar>
              <w:top w:w="0" w:type="dxa"/>
            </w:tcMar>
          </w:tcPr>
          <w:p w14:paraId="5D3523B8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5AA82B2D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анализ информации о фактах коррупции,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опубликованной в средствах массовой информации, принятие необходимых мер</w:t>
            </w:r>
          </w:p>
        </w:tc>
      </w:tr>
      <w:tr w:rsidR="00072531" w14:paraId="632658B8" w14:textId="77777777" w:rsidTr="00A47A65">
        <w:tc>
          <w:tcPr>
            <w:tcW w:w="589" w:type="dxa"/>
            <w:tcMar>
              <w:top w:w="0" w:type="dxa"/>
            </w:tcMar>
          </w:tcPr>
          <w:p w14:paraId="4443215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736" w:type="dxa"/>
            <w:tcMar>
              <w:top w:w="0" w:type="dxa"/>
            </w:tcMar>
          </w:tcPr>
          <w:p w14:paraId="5E62FA4B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70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Проведение мероприятий по противодействию коррупции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 с учетом специфики их деятельности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162905EF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Mar>
              <w:top w:w="0" w:type="dxa"/>
            </w:tcMar>
          </w:tcPr>
          <w:p w14:paraId="3ED570E0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8" w:type="dxa"/>
            <w:tcMar>
              <w:top w:w="0" w:type="dxa"/>
            </w:tcMar>
          </w:tcPr>
          <w:p w14:paraId="1D580D0E" w14:textId="77777777" w:rsidR="00072531" w:rsidRDefault="00072531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55F99718" w14:textId="77777777" w:rsidR="00072531" w:rsidRDefault="0007253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072531" w14:paraId="005B45D0" w14:textId="77777777" w:rsidTr="00A47A65">
        <w:trPr>
          <w:cantSplit/>
        </w:trPr>
        <w:tc>
          <w:tcPr>
            <w:tcW w:w="589" w:type="dxa"/>
            <w:tcMar>
              <w:top w:w="0" w:type="dxa"/>
            </w:tcMar>
          </w:tcPr>
          <w:p w14:paraId="5126855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3736" w:type="dxa"/>
            <w:tcMar>
              <w:top w:w="0" w:type="dxa"/>
            </w:tcMar>
          </w:tcPr>
          <w:p w14:paraId="4DD6A6DC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Мониторинг предоставления муниципальных услуг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администрацией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  <w:tc>
          <w:tcPr>
            <w:tcW w:w="2338" w:type="dxa"/>
            <w:tcMar>
              <w:top w:w="0" w:type="dxa"/>
            </w:tcMar>
          </w:tcPr>
          <w:p w14:paraId="3ECC259B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38CB836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727DB773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5BF3A239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14:paraId="2CA350D4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ind w:left="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1060B2FB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color w:val="FF0000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повышение качества и доступности предоставления гражданам муниципальных услуг,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прозрачности деятельности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поселения;</w:t>
            </w:r>
          </w:p>
          <w:p w14:paraId="68BEF21E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повышение доверия населения к деятельности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</w:p>
        </w:tc>
      </w:tr>
      <w:tr w:rsidR="00072531" w14:paraId="18F1001C" w14:textId="77777777" w:rsidTr="00A47A65">
        <w:trPr>
          <w:cantSplit/>
        </w:trPr>
        <w:tc>
          <w:tcPr>
            <w:tcW w:w="589" w:type="dxa"/>
            <w:tcMar>
              <w:top w:w="0" w:type="dxa"/>
            </w:tcMar>
          </w:tcPr>
          <w:p w14:paraId="4891F90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3736" w:type="dxa"/>
            <w:tcMar>
              <w:top w:w="0" w:type="dxa"/>
            </w:tcMar>
          </w:tcPr>
          <w:p w14:paraId="230B71C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Проведение анализа предоставления бюджетных средств (субсидии, гранты и др.), а также распределения иных ограниченных ресурсов (квоты, частоты, участки недр и др.) на предмет аффилированности либо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наличия иных коррупционных проявлений между должностными ли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цами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получателями бюджетных средств или иных ограниченных ресурсов</w:t>
            </w:r>
          </w:p>
        </w:tc>
        <w:tc>
          <w:tcPr>
            <w:tcW w:w="2338" w:type="dxa"/>
            <w:tcMar>
              <w:top w:w="0" w:type="dxa"/>
            </w:tcMar>
          </w:tcPr>
          <w:p w14:paraId="091917F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Липатникова</w:t>
            </w:r>
            <w:proofErr w:type="spellEnd"/>
          </w:p>
          <w:p w14:paraId="22BA3B4D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5D81AC26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52B609F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ежегодно, по мере предоставления бюджетных средств или иных ограниченных ресурсов</w:t>
            </w:r>
          </w:p>
        </w:tc>
        <w:tc>
          <w:tcPr>
            <w:tcW w:w="2668" w:type="dxa"/>
            <w:tcMar>
              <w:top w:w="0" w:type="dxa"/>
            </w:tcMar>
          </w:tcPr>
          <w:p w14:paraId="2CA9329B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ind w:left="35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от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ношение количества предоставленных в отчетном периоде бюджетных средств (субсидии, гранты и др.), а также иных ограниченных ресурсов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lastRenderedPageBreak/>
              <w:t>(квоты, частоты, участки недр и др.), в отношении которых проведен анализ на предмет аффилированности либо наличия иных кор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рупционных проявлений между должностными лицами администрации </w:t>
            </w:r>
            <w:proofErr w:type="spellStart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Л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ошкарин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ского</w:t>
            </w:r>
            <w:proofErr w:type="spellEnd"/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 xml:space="preserve"> сельского поселения и получателем бюджетных средств или иного ограниченного ресурса, к общему количеству предоставленных в отчетном периоде бюджетных средств, а также иных ограниче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нных ресурсов – не менее 100 %</w:t>
            </w:r>
          </w:p>
        </w:tc>
        <w:tc>
          <w:tcPr>
            <w:tcW w:w="3853" w:type="dxa"/>
            <w:tcMar>
              <w:top w:w="0" w:type="dxa"/>
            </w:tcMar>
          </w:tcPr>
          <w:p w14:paraId="72073108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совершенствование форм и методов выявления аффилированных связей при предоставлении бюджетных средств или иных ограниченных ресурсов</w:t>
            </w:r>
          </w:p>
        </w:tc>
      </w:tr>
      <w:tr w:rsidR="00072531" w14:paraId="1D542EF4" w14:textId="77777777" w:rsidTr="00A47A65">
        <w:tc>
          <w:tcPr>
            <w:tcW w:w="589" w:type="dxa"/>
            <w:tcMar>
              <w:top w:w="0" w:type="dxa"/>
            </w:tcMar>
          </w:tcPr>
          <w:p w14:paraId="709E03E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3736" w:type="dxa"/>
            <w:tcMar>
              <w:top w:w="0" w:type="dxa"/>
            </w:tcMar>
          </w:tcPr>
          <w:p w14:paraId="79092EBA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ind w:left="7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Осуществление контроля за использованием объектов муниципальной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собственности, в том числе за соответствием договоров, заключаемых в отношении объектов муниципальной собственности, требованиям законодательства Российской Федерации и Кировской области</w:t>
            </w:r>
          </w:p>
        </w:tc>
        <w:tc>
          <w:tcPr>
            <w:tcW w:w="2338" w:type="dxa"/>
            <w:tcMar>
              <w:top w:w="0" w:type="dxa"/>
            </w:tcMar>
          </w:tcPr>
          <w:p w14:paraId="7052862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Липатникова</w:t>
            </w:r>
            <w:proofErr w:type="spellEnd"/>
          </w:p>
          <w:p w14:paraId="28F2B994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Таисия Павловна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</w:p>
          <w:p w14:paraId="02C62A07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главы администрации</w:t>
            </w:r>
          </w:p>
        </w:tc>
        <w:tc>
          <w:tcPr>
            <w:tcW w:w="1984" w:type="dxa"/>
            <w:tcMar>
              <w:top w:w="0" w:type="dxa"/>
            </w:tcMar>
          </w:tcPr>
          <w:p w14:paraId="0746F80F" w14:textId="77777777" w:rsidR="00072531" w:rsidRDefault="002C52E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ежегодно</w:t>
            </w:r>
          </w:p>
        </w:tc>
        <w:tc>
          <w:tcPr>
            <w:tcW w:w="2668" w:type="dxa"/>
            <w:tcMar>
              <w:top w:w="0" w:type="dxa"/>
            </w:tcMar>
          </w:tcPr>
          <w:p w14:paraId="48A6FCB1" w14:textId="77777777" w:rsidR="00072531" w:rsidRDefault="00072531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853" w:type="dxa"/>
            <w:tcMar>
              <w:top w:w="0" w:type="dxa"/>
            </w:tcMar>
          </w:tcPr>
          <w:p w14:paraId="4938E756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выявление фактов нецелевого использования объектов муниципальной собственности;</w:t>
            </w:r>
          </w:p>
          <w:p w14:paraId="270F9F04" w14:textId="77777777" w:rsidR="00072531" w:rsidRDefault="002C52E8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принятие своевременных и эффективных мер по недопущению нецелевого использования муниципального имущества</w:t>
            </w:r>
          </w:p>
        </w:tc>
      </w:tr>
    </w:tbl>
    <w:p w14:paraId="4199F998" w14:textId="77777777" w:rsidR="00072531" w:rsidRDefault="00072531">
      <w:pPr>
        <w:widowControl w:val="0"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B09037A" w14:textId="77777777" w:rsidR="00072531" w:rsidRDefault="002C52E8">
      <w:pPr>
        <w:tabs>
          <w:tab w:val="left" w:pos="451"/>
          <w:tab w:val="left" w:pos="2571"/>
          <w:tab w:val="center" w:pos="714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6"/>
          <w:lang w:eastAsia="en-US"/>
        </w:rPr>
        <w:t xml:space="preserve">__________ </w:t>
      </w:r>
    </w:p>
    <w:sectPr w:rsidR="00072531">
      <w:pgSz w:w="16838" w:h="11906" w:orient="landscape"/>
      <w:pgMar w:top="1417" w:right="709" w:bottom="85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6BCC9A" w14:textId="77777777" w:rsidR="002C52E8" w:rsidRDefault="002C52E8">
      <w:pPr>
        <w:spacing w:line="240" w:lineRule="auto"/>
      </w:pPr>
      <w:r>
        <w:separator/>
      </w:r>
    </w:p>
  </w:endnote>
  <w:endnote w:type="continuationSeparator" w:id="0">
    <w:p w14:paraId="50881FF7" w14:textId="77777777" w:rsidR="002C52E8" w:rsidRDefault="002C52E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3CF9B1" w14:textId="77777777" w:rsidR="002C52E8" w:rsidRDefault="002C52E8">
      <w:pPr>
        <w:spacing w:after="0"/>
      </w:pPr>
      <w:r>
        <w:separator/>
      </w:r>
    </w:p>
  </w:footnote>
  <w:footnote w:type="continuationSeparator" w:id="0">
    <w:p w14:paraId="08BC1319" w14:textId="77777777" w:rsidR="002C52E8" w:rsidRDefault="002C52E8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7CE"/>
    <w:rsid w:val="00072531"/>
    <w:rsid w:val="00087F9F"/>
    <w:rsid w:val="000A6D4A"/>
    <w:rsid w:val="000B29F5"/>
    <w:rsid w:val="000C3FE4"/>
    <w:rsid w:val="000D66F9"/>
    <w:rsid w:val="000E18EC"/>
    <w:rsid w:val="00141946"/>
    <w:rsid w:val="001B7FED"/>
    <w:rsid w:val="00206588"/>
    <w:rsid w:val="00212F6B"/>
    <w:rsid w:val="00226627"/>
    <w:rsid w:val="002B04B2"/>
    <w:rsid w:val="002B0E4D"/>
    <w:rsid w:val="002B211A"/>
    <w:rsid w:val="002B7326"/>
    <w:rsid w:val="002C52E8"/>
    <w:rsid w:val="002D32B7"/>
    <w:rsid w:val="002F52C1"/>
    <w:rsid w:val="00315445"/>
    <w:rsid w:val="0032643B"/>
    <w:rsid w:val="00390FF8"/>
    <w:rsid w:val="003E39A8"/>
    <w:rsid w:val="0046211E"/>
    <w:rsid w:val="004843D8"/>
    <w:rsid w:val="004D07CE"/>
    <w:rsid w:val="004D1638"/>
    <w:rsid w:val="00531B94"/>
    <w:rsid w:val="00537D7D"/>
    <w:rsid w:val="00547A6F"/>
    <w:rsid w:val="005762BA"/>
    <w:rsid w:val="00601E9F"/>
    <w:rsid w:val="00642F65"/>
    <w:rsid w:val="006627A6"/>
    <w:rsid w:val="006F715C"/>
    <w:rsid w:val="00741E9F"/>
    <w:rsid w:val="0078165D"/>
    <w:rsid w:val="007B4ABA"/>
    <w:rsid w:val="007F2159"/>
    <w:rsid w:val="0087678A"/>
    <w:rsid w:val="00885DB6"/>
    <w:rsid w:val="008A150F"/>
    <w:rsid w:val="008E7167"/>
    <w:rsid w:val="009439EC"/>
    <w:rsid w:val="009C0CCB"/>
    <w:rsid w:val="00A36836"/>
    <w:rsid w:val="00A47A65"/>
    <w:rsid w:val="00A90682"/>
    <w:rsid w:val="00AA35A3"/>
    <w:rsid w:val="00AA5F68"/>
    <w:rsid w:val="00B87CAC"/>
    <w:rsid w:val="00BD3119"/>
    <w:rsid w:val="00BE7B2F"/>
    <w:rsid w:val="00C219BA"/>
    <w:rsid w:val="00C46D46"/>
    <w:rsid w:val="00CB6A1B"/>
    <w:rsid w:val="00CC07D9"/>
    <w:rsid w:val="00CD2CB2"/>
    <w:rsid w:val="00CD43F9"/>
    <w:rsid w:val="00D47D76"/>
    <w:rsid w:val="00D63A8A"/>
    <w:rsid w:val="00E52F21"/>
    <w:rsid w:val="00E612ED"/>
    <w:rsid w:val="00EE4BD8"/>
    <w:rsid w:val="00F6514E"/>
    <w:rsid w:val="00F674D7"/>
    <w:rsid w:val="00F74DE3"/>
    <w:rsid w:val="00F94F16"/>
    <w:rsid w:val="00FB1ACD"/>
    <w:rsid w:val="00FF1B79"/>
    <w:rsid w:val="02BE654A"/>
    <w:rsid w:val="04B32944"/>
    <w:rsid w:val="07526710"/>
    <w:rsid w:val="1E56067C"/>
    <w:rsid w:val="27C6641F"/>
    <w:rsid w:val="309B06AC"/>
    <w:rsid w:val="3F4B21EC"/>
    <w:rsid w:val="474F29A4"/>
    <w:rsid w:val="54B024FB"/>
    <w:rsid w:val="7A4C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D669D6"/>
  <w15:docId w15:val="{26080AD6-D208-41AC-B812-87D022DC4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styleId="a4">
    <w:name w:val="footnote reference"/>
    <w:basedOn w:val="a0"/>
    <w:uiPriority w:val="99"/>
    <w:semiHidden/>
    <w:unhideWhenUsed/>
    <w:rPr>
      <w:vertAlign w:val="superscript"/>
    </w:rPr>
  </w:style>
  <w:style w:type="character" w:styleId="a5">
    <w:name w:val="annotation reference"/>
    <w:basedOn w:val="a0"/>
    <w:uiPriority w:val="99"/>
    <w:semiHidden/>
    <w:unhideWhenUsed/>
    <w:rPr>
      <w:sz w:val="16"/>
      <w:szCs w:val="16"/>
    </w:rPr>
  </w:style>
  <w:style w:type="character" w:styleId="a6">
    <w:name w:val="endnote reference"/>
    <w:basedOn w:val="a0"/>
    <w:uiPriority w:val="99"/>
    <w:semiHidden/>
    <w:unhideWhenUsed/>
    <w:rPr>
      <w:vertAlign w:val="superscript"/>
    </w:rPr>
  </w:style>
  <w:style w:type="character" w:styleId="a7">
    <w:name w:val="Hyperlink"/>
    <w:basedOn w:val="a0"/>
    <w:uiPriority w:val="99"/>
    <w:unhideWhenUsed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a">
    <w:name w:val="endnote text"/>
    <w:basedOn w:val="a"/>
    <w:link w:val="ab"/>
    <w:uiPriority w:val="99"/>
    <w:semiHidden/>
    <w:unhideWhenUsed/>
    <w:pPr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ac">
    <w:name w:val="annotation text"/>
    <w:basedOn w:val="a"/>
    <w:link w:val="ad"/>
    <w:uiPriority w:val="99"/>
    <w:semiHidden/>
    <w:unhideWhenUsed/>
    <w:pPr>
      <w:spacing w:after="5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ae">
    <w:name w:val="annotation subject"/>
    <w:basedOn w:val="ac"/>
    <w:next w:val="ac"/>
    <w:link w:val="af"/>
    <w:uiPriority w:val="99"/>
    <w:semiHidden/>
    <w:unhideWhenUsed/>
    <w:rPr>
      <w:b/>
      <w:bCs/>
    </w:rPr>
  </w:style>
  <w:style w:type="paragraph" w:styleId="af0">
    <w:name w:val="footnote text"/>
    <w:basedOn w:val="a"/>
    <w:link w:val="af1"/>
    <w:uiPriority w:val="99"/>
    <w:semiHidden/>
    <w:unhideWhenUsed/>
    <w:pPr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styleId="af2">
    <w:name w:val="header"/>
    <w:basedOn w:val="a"/>
    <w:link w:val="af3"/>
    <w:uiPriority w:val="99"/>
    <w:unhideWhenUsed/>
    <w:pPr>
      <w:tabs>
        <w:tab w:val="center" w:pos="4677"/>
        <w:tab w:val="right" w:pos="9355"/>
      </w:tabs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paragraph" w:styleId="af4">
    <w:name w:val="footer"/>
    <w:basedOn w:val="a"/>
    <w:link w:val="af5"/>
    <w:uiPriority w:val="99"/>
    <w:unhideWhenUsed/>
    <w:pPr>
      <w:tabs>
        <w:tab w:val="center" w:pos="4677"/>
        <w:tab w:val="right" w:pos="9355"/>
      </w:tabs>
      <w:spacing w:after="0" w:line="240" w:lineRule="auto"/>
      <w:ind w:left="1349" w:firstLine="672"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table" w:styleId="af6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line="360" w:lineRule="auto"/>
      <w:ind w:firstLine="720"/>
      <w:jc w:val="both"/>
    </w:pPr>
    <w:rPr>
      <w:rFonts w:ascii="Arial" w:eastAsia="Times New Roman" w:hAnsi="Arial" w:cs="Arial"/>
    </w:rPr>
  </w:style>
  <w:style w:type="character" w:customStyle="1" w:styleId="a9">
    <w:name w:val="Текст выноски Знак"/>
    <w:basedOn w:val="a0"/>
    <w:link w:val="a8"/>
    <w:uiPriority w:val="99"/>
    <w:semiHidden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af3">
    <w:name w:val="Верхний колонтитул Знак"/>
    <w:basedOn w:val="a0"/>
    <w:link w:val="af2"/>
    <w:uiPriority w:val="99"/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character" w:customStyle="1" w:styleId="af5">
    <w:name w:val="Нижний колонтитул Знак"/>
    <w:basedOn w:val="a0"/>
    <w:link w:val="af4"/>
    <w:uiPriority w:val="99"/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character" w:customStyle="1" w:styleId="af1">
    <w:name w:val="Текст сноски Знак"/>
    <w:basedOn w:val="a0"/>
    <w:link w:val="af0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table" w:customStyle="1" w:styleId="11">
    <w:name w:val="Сетка таблицы1"/>
    <w:basedOn w:val="a1"/>
    <w:uiPriority w:val="59"/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7">
    <w:name w:val="List Paragraph"/>
    <w:basedOn w:val="a"/>
    <w:uiPriority w:val="34"/>
    <w:qFormat/>
    <w:pPr>
      <w:spacing w:after="5" w:line="287" w:lineRule="auto"/>
      <w:ind w:left="720" w:firstLine="672"/>
      <w:contextualSpacing/>
      <w:jc w:val="both"/>
    </w:pPr>
    <w:rPr>
      <w:rFonts w:ascii="Times New Roman" w:eastAsia="Times New Roman" w:hAnsi="Times New Roman" w:cs="Times New Roman"/>
      <w:color w:val="000000"/>
      <w:sz w:val="26"/>
      <w:lang w:val="en-US" w:eastAsia="en-US"/>
    </w:rPr>
  </w:style>
  <w:style w:type="character" w:customStyle="1" w:styleId="ad">
    <w:name w:val="Текст примечания Знак"/>
    <w:basedOn w:val="a0"/>
    <w:link w:val="ac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character" w:customStyle="1" w:styleId="af">
    <w:name w:val="Тема примечания Знак"/>
    <w:basedOn w:val="ad"/>
    <w:link w:val="ae"/>
    <w:uiPriority w:val="99"/>
    <w:semiHidden/>
    <w:rPr>
      <w:rFonts w:ascii="Times New Roman" w:eastAsia="Times New Roman" w:hAnsi="Times New Roman" w:cs="Times New Roman"/>
      <w:b/>
      <w:bCs/>
      <w:color w:val="000000"/>
      <w:sz w:val="20"/>
      <w:szCs w:val="20"/>
      <w:lang w:val="en-US" w:eastAsia="en-US"/>
    </w:rPr>
  </w:style>
  <w:style w:type="paragraph" w:customStyle="1" w:styleId="12">
    <w:name w:val="Рецензия1"/>
    <w:hidden/>
    <w:uiPriority w:val="99"/>
    <w:semiHidden/>
    <w:rPr>
      <w:rFonts w:ascii="Times New Roman" w:eastAsia="Times New Roman" w:hAnsi="Times New Roman" w:cs="Times New Roman"/>
      <w:color w:val="000000"/>
      <w:sz w:val="26"/>
      <w:szCs w:val="22"/>
      <w:lang w:val="en-US" w:eastAsia="en-US"/>
    </w:rPr>
  </w:style>
  <w:style w:type="character" w:customStyle="1" w:styleId="ab">
    <w:name w:val="Текст концевой сноски Знак"/>
    <w:basedOn w:val="a0"/>
    <w:link w:val="aa"/>
    <w:uiPriority w:val="99"/>
    <w:semiHidden/>
    <w:rPr>
      <w:rFonts w:ascii="Times New Roman" w:eastAsia="Times New Roman" w:hAnsi="Times New Roman" w:cs="Times New Roman"/>
      <w:color w:val="000000"/>
      <w:sz w:val="20"/>
      <w:szCs w:val="20"/>
      <w:lang w:val="en-US" w:eastAsia="en-US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A15BC705B83B425D706B25649CF909DDCCAA43FADE849EA3F7AD28983F30EA3DEF2A5714DC9C38824B6EB7501114037F13B150666cA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RLAW240&amp;n=220668&amp;dst=100035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9A15BC705B83B425D706B25649CF909DDCCAA43FADE849EA3F7AD28983F30EA3DEF2A5714DC9C38824B6EB7501114037F13B150666cA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A15BC705B83B425D706B25649CF909DDCCAA43FADE849EA3F7AD28983F30EA3DEF2A5714DC9C38824B6EB7501114037F13B150666cA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80C770-9DD2-488A-93D6-31DD1276C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5927</Words>
  <Characters>33790</Characters>
  <Application>Microsoft Office Word</Application>
  <DocSecurity>0</DocSecurity>
  <Lines>281</Lines>
  <Paragraphs>79</Paragraphs>
  <ScaleCrop>false</ScaleCrop>
  <Company/>
  <LinksUpToDate>false</LinksUpToDate>
  <CharactersWithSpaces>39638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User_33</dc:creator>
  <cp:lastModifiedBy>Алексей</cp:lastModifiedBy>
  <cp:revision>4</cp:revision>
  <cp:lastPrinted>2026-09-01T08:21:00Z</cp:lastPrinted>
  <dcterms:created xsi:type="dcterms:W3CDTF">2026-10-01T13:00:00Z</dcterms:created>
  <dcterms:modified xsi:type="dcterms:W3CDTF">2026-10-01T13:00:00Z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eyJoZGlkIjoiYTNlMGQ0NThhMzQ0MjIxMjVjYTJhMDNhYzFmZTE1MjAiLCJ1c2VySWQiOiI4NDIzMzQwNDk2NDEifQ==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72E8985972184F3296AFFE2B9969A639_12</vt:lpwstr>
  </property>
</Properties>
</file>